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E3FF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12331700</wp:posOffset>
            </wp:positionV>
            <wp:extent cx="342900" cy="279400"/>
            <wp:effectExtent l="0" t="0" r="0" b="6350"/>
            <wp:wrapNone/>
            <wp:docPr id="100072" name="图片 10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2" name="图片 1000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11328400</wp:posOffset>
            </wp:positionV>
            <wp:extent cx="355600" cy="317500"/>
            <wp:effectExtent l="0" t="0" r="6350" b="6350"/>
            <wp:wrapNone/>
            <wp:docPr id="100067" name="图片 10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12547600</wp:posOffset>
            </wp:positionV>
            <wp:extent cx="431800" cy="393700"/>
            <wp:effectExtent l="0" t="0" r="0" b="0"/>
            <wp:wrapNone/>
            <wp:docPr id="100069" name="图片 1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单元   走进化学世界</w:t>
      </w:r>
    </w:p>
    <w:p w14:paraId="232FFF78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1E255732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10160" b="1016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" y="101600"/>
                            <a:ext cx="14090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66106701">
                              <w:pPr>
                                <w:pStyle w:val="7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 w:themeColor="text1"/>
                                  <w:kern w:val="2"/>
                                  <w:sz w:val="28"/>
                                  <w:szCs w:val="28"/>
                                  <w:lang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01  思维导图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b2m21rkAAADa&#10;AAAADwAAAGRycy9kb3ducmV2LnhtbEWP3YrCMBSE7wXfIRxh7zR1WReppiJdBG+t+wCnzekPNicl&#10;ia2+vVlY8HKYmW+Y/eFhejGS851lBetVAoK4srrjRsHv9bTcgvABWWNvmRQ8ycMhm8/2mGo78YXG&#10;IjQiQtinqKANYUil9FVLBv3KDsTRq60zGKJ0jdQOpwg3vfxMkm9psOO40OJAeUvVrbgbBeOz3lR1&#10;UW7y/GzKH39x96MslfpYrJMdiECP8A7/t89awRf8XYk3QG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9ptt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21945;top:101600;height:405765;width:14090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66106701">
                        <w:pPr>
                          <w:pStyle w:val="7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 w:themeColor="text1"/>
                            <w:kern w:val="2"/>
                            <w:sz w:val="28"/>
                            <w:szCs w:val="28"/>
                            <w:lang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01  思维导图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628121C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 w14:paraId="5CCCD102">
      <w:pPr>
        <w:pStyle w:val="11"/>
        <w:autoSpaceDE/>
        <w:autoSpaceDN/>
        <w:adjustRightInd w:val="0"/>
        <w:snapToGrid w:val="0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708775" cy="7379970"/>
            <wp:effectExtent l="0" t="0" r="15875" b="11430"/>
            <wp:docPr id="9" name="图片 9" descr="2024-07-20_07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-07-20_0757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6D78A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6065293E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148DD53A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44452F03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E91AA67">
                              <w:pPr>
                                <w:pStyle w:val="7"/>
                                <w:jc w:val="both"/>
                                <w:rPr>
                                  <w:rFonts w:hint="eastAsia" w:ascii="微软雅黑" w:hAnsi="微软雅黑" w:eastAsia="微软雅黑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02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考点速记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2m46v7oAAADb&#10;AAAADwAAAGRycy9kb3ducmV2LnhtbEWP3YrCMBSE7xd8h3AE79ZUxUWrUaQieGvXBzhtTn+wOSlJ&#10;rPr2RljYy2FmvmG2+6fpxEDOt5YVzKYJCOLS6pZrBdff0/cKhA/IGjvLpOBFHva70dcWU20ffKEh&#10;D7WIEPYpKmhC6FMpfdmQQT+1PXH0KusMhihdLbXDR4SbTs6T5EcabDkuNNhT1lB5y+9GwfCqlmWV&#10;F8ssO5vi6C/ufpCFUpPxLNmACPQM/+G/9lkrWKzh8yX+AL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bjq/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7E91AA67">
                        <w:pPr>
                          <w:pStyle w:val="7"/>
                          <w:jc w:val="both"/>
                          <w:rPr>
                            <w:rFonts w:hint="eastAsia" w:ascii="微软雅黑" w:hAnsi="微软雅黑" w:eastAsia="微软雅黑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02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考点速记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9F0304A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44728A58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课题1  物质的变化和性质</w:t>
      </w:r>
    </w:p>
    <w:p w14:paraId="3EDA7555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（一）物理变化和化学变化</w:t>
      </w:r>
    </w:p>
    <w:tbl>
      <w:tblPr>
        <w:tblStyle w:val="8"/>
        <w:tblW w:w="1049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562"/>
        <w:gridCol w:w="4860"/>
      </w:tblGrid>
      <w:tr w14:paraId="4C0C4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D09AD60">
            <w:pPr>
              <w:jc w:val="center"/>
              <w:rPr>
                <w:rFonts w:hint="default" w:ascii="Times New Roman" w:hAnsi="Times New Roman" w:eastAsia="楷体" w:cs="Times New Roman"/>
                <w:color w:val="FFFFFF"/>
                <w:sz w:val="21"/>
                <w:szCs w:val="21"/>
              </w:rPr>
            </w:pPr>
          </w:p>
        </w:tc>
        <w:tc>
          <w:tcPr>
            <w:tcW w:w="4562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5B9836A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  <w:t>物理变化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3AF4D7D1">
            <w:pPr>
              <w:jc w:val="center"/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  <w:t>化学变化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（又叫化学反应）</w:t>
            </w:r>
          </w:p>
        </w:tc>
      </w:tr>
      <w:tr w14:paraId="6E42F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A993A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定 义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F4274A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没有生成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CN"/>
              </w:rPr>
              <w:t>新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物质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的变化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5F21E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生成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CN"/>
              </w:rPr>
              <w:t>新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物质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的变化</w:t>
            </w:r>
          </w:p>
        </w:tc>
      </w:tr>
      <w:tr w14:paraId="3E5501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0FEF3">
            <w:pPr>
              <w:jc w:val="left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本质区别</w:t>
            </w:r>
          </w:p>
        </w:tc>
        <w:tc>
          <w:tcPr>
            <w:tcW w:w="942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92775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变化时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是否有新物质生成</w:t>
            </w:r>
          </w:p>
        </w:tc>
      </w:tr>
      <w:tr w14:paraId="753622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92768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常见现象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81F2E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物质的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CN"/>
              </w:rPr>
              <w:t>形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态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CN"/>
              </w:rPr>
              <w:t>、大小、位置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发生变化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34B3F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改变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颜色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、放出气体、生成沉淀等，</w:t>
            </w:r>
          </w:p>
          <w:p w14:paraId="59866CC7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放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热、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吸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热、发光等（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一定伴随能量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CN"/>
              </w:rPr>
              <w:t>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）</w:t>
            </w:r>
          </w:p>
        </w:tc>
      </w:tr>
      <w:tr w14:paraId="579EAA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DFE44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微观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实质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A22FC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分子不改变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AD121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分子发生改变</w:t>
            </w:r>
          </w:p>
        </w:tc>
      </w:tr>
      <w:tr w14:paraId="4418D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6730C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联 系</w:t>
            </w:r>
          </w:p>
        </w:tc>
        <w:tc>
          <w:tcPr>
            <w:tcW w:w="942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52969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发生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</w:rPr>
              <w:t>化学变化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一定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同时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</w:rPr>
              <w:t>发生物理变化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，而发生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</w:rPr>
              <w:t>物理变化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不一定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同时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single"/>
              </w:rPr>
              <w:t>发生化学变化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。</w:t>
            </w:r>
          </w:p>
          <w:p w14:paraId="452E3F83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例：点燃蜡烛时，石蜡燃烧生成二氧化碳和水是化学变化，而石蜡受热熔化是物理变化。</w:t>
            </w:r>
          </w:p>
        </w:tc>
      </w:tr>
      <w:tr w14:paraId="5B7B9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ACAEE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实 例</w:t>
            </w:r>
          </w:p>
        </w:tc>
        <w:tc>
          <w:tcPr>
            <w:tcW w:w="4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F0155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形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状改变：破碎、弯曲、拉成丝、压成片等</w:t>
            </w:r>
          </w:p>
          <w:p w14:paraId="215AC3CE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状态改变：熔化、凝固、汽化、液化、升华、凝华、铸造等</w:t>
            </w:r>
          </w:p>
          <w:p w14:paraId="578A27C6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其他：灯泡通电发光、活性炭吸附色素、金属导电、（气球、轮胎、高压锅）爆炸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7C4AE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燃烧变化：物质燃烧、汽油火药等爆炸</w:t>
            </w:r>
          </w:p>
          <w:p w14:paraId="55E5DAAB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变质变化：发酵、酿酒、发霉、腐烂等</w:t>
            </w:r>
          </w:p>
          <w:p w14:paraId="4831CD29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锈蚀变化：金属生锈</w:t>
            </w:r>
          </w:p>
          <w:p w14:paraId="763D6FC8">
            <w:pP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其他变化：光合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呼吸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作用、杀菌消毒、物质分解等</w:t>
            </w:r>
          </w:p>
        </w:tc>
      </w:tr>
    </w:tbl>
    <w:p w14:paraId="193DF68D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（二）物理性质和化学性质</w:t>
      </w:r>
    </w:p>
    <w:tbl>
      <w:tblPr>
        <w:tblStyle w:val="8"/>
        <w:tblW w:w="1053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575"/>
        <w:gridCol w:w="4877"/>
      </w:tblGrid>
      <w:tr w14:paraId="5F6BC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2FF605D3">
            <w:pPr>
              <w:jc w:val="center"/>
              <w:rPr>
                <w:rFonts w:hint="default" w:ascii="Times New Roman" w:hAnsi="Times New Roman" w:eastAsia="楷体" w:cs="Times New Roman"/>
                <w:color w:val="FFFFFF"/>
                <w:sz w:val="21"/>
                <w:szCs w:val="21"/>
              </w:rPr>
            </w:pP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54901E8E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  <w:t>物理性质</w:t>
            </w:r>
          </w:p>
        </w:tc>
        <w:tc>
          <w:tcPr>
            <w:tcW w:w="4877" w:type="dxa"/>
            <w:tcBorders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 w14:paraId="2BBE06F9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</w:rPr>
              <w:t>化学性质</w:t>
            </w:r>
          </w:p>
        </w:tc>
      </w:tr>
      <w:tr w14:paraId="246C6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94BF5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定 义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CF3D6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物质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不需要发生化学变化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就表现出来的性质</w:t>
            </w:r>
          </w:p>
        </w:tc>
        <w:tc>
          <w:tcPr>
            <w:tcW w:w="4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D1AC0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物质在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化学变化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中表现出来的性质</w:t>
            </w:r>
          </w:p>
        </w:tc>
      </w:tr>
      <w:tr w14:paraId="69719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D85B5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区 别</w:t>
            </w:r>
          </w:p>
        </w:tc>
        <w:tc>
          <w:tcPr>
            <w:tcW w:w="94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037A95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性质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是否需要经过化学变化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才能表现出来</w:t>
            </w:r>
          </w:p>
        </w:tc>
      </w:tr>
      <w:tr w14:paraId="17C516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57884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注 意</w:t>
            </w:r>
          </w:p>
        </w:tc>
        <w:tc>
          <w:tcPr>
            <w:tcW w:w="94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549FC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物质的</w:t>
            </w:r>
            <w:r>
              <w:rPr>
                <w:rFonts w:hint="eastAsia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某些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性质受外界条件影响，在描述物质性质时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要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注明条件（如液体沸点受大气压影响）</w:t>
            </w:r>
          </w:p>
        </w:tc>
      </w:tr>
      <w:tr w14:paraId="14731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D4AEA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实 例</w:t>
            </w:r>
          </w:p>
        </w:tc>
        <w:tc>
          <w:tcPr>
            <w:tcW w:w="45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C127C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颜色、状态、气味；硬度、密度、沸点、熔点；溶解性、挥发性、导电性、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导热性、吸附性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4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C4B18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可燃性、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助燃性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；氧化性、还原性；</w:t>
            </w:r>
          </w:p>
          <w:p w14:paraId="589393BD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</w:rPr>
              <w:t>稳定性、活泼性；酸性、碱性、毒性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</w:rPr>
              <w:t>等</w:t>
            </w:r>
          </w:p>
        </w:tc>
      </w:tr>
    </w:tbl>
    <w:p w14:paraId="1C85280F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（三）物质性质和用途关系</w:t>
      </w:r>
    </w:p>
    <w:p w14:paraId="3AB1FC51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楷体" w:cs="Times New Roman"/>
          <w:color w:val="2E5395"/>
          <w:sz w:val="21"/>
          <w:szCs w:val="22"/>
          <w:lang w:eastAsia="zh-Hans"/>
        </w:rPr>
      </w:pPr>
      <w:r>
        <w:rPr>
          <w:rFonts w:hint="default" w:ascii="Times New Roman" w:hAnsi="Times New Roman" w:eastAsia="楷体" w:cs="Times New Roman"/>
        </w:rPr>
        <w:drawing>
          <wp:inline distT="0" distB="0" distL="114300" distR="114300">
            <wp:extent cx="2637155" cy="431165"/>
            <wp:effectExtent l="0" t="0" r="444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E7B494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楷体" w:cs="Times New Roman"/>
          <w:color w:val="2E5395"/>
          <w:sz w:val="21"/>
          <w:szCs w:val="22"/>
          <w:lang w:eastAsia="zh-Hans"/>
        </w:rPr>
      </w:pPr>
    </w:p>
    <w:p w14:paraId="175183CC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531F9ECE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课题2  化学实验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highlight w:val="yellow"/>
          <w:lang w:eastAsia="zh-CN"/>
          <w14:textFill>
            <w14:solidFill>
              <w14:schemeClr w14:val="tx1"/>
            </w14:solidFill>
          </w14:textFill>
        </w:rPr>
        <w:t>与科学探究</w:t>
      </w:r>
    </w:p>
    <w:p w14:paraId="194576F0">
      <w:pP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）常见实验仪器</w:t>
      </w:r>
    </w:p>
    <w:p w14:paraId="66154292">
      <w:pPr>
        <w:rPr>
          <w:rFonts w:hint="default" w:ascii="Times New Roman" w:hAnsi="Times New Roman" w:eastAsia="楷体" w:cs="Times New Roman"/>
          <w:b/>
          <w:bCs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反应容器：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（1）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直接加热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1781175" cy="762000"/>
            <wp:effectExtent l="9525" t="9525" r="190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（2）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垫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陶土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网加热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2038350" cy="733425"/>
            <wp:effectExtent l="9525" t="9525" r="9525" b="1905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F32CAB">
      <w:pPr>
        <w:rPr>
          <w:rFonts w:hint="default" w:ascii="Times New Roman" w:hAnsi="Times New Roman" w:eastAsia="楷体" w:cs="Times New Roman"/>
          <w:b/>
          <w:bCs/>
          <w:lang w:eastAsia="zh-Hans"/>
        </w:rPr>
      </w:pPr>
    </w:p>
    <w:p w14:paraId="2496266A">
      <w:pPr>
        <w:rPr>
          <w:rFonts w:hint="default" w:ascii="Times New Roman" w:hAnsi="Times New Roman" w:eastAsia="楷体" w:cs="Times New Roman"/>
          <w:b/>
          <w:bCs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存放仪器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2095500" cy="676275"/>
            <wp:effectExtent l="9525" t="9525" r="9525" b="1905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/>
        </w:rPr>
        <w:t xml:space="preserve">  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热源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571500" cy="581025"/>
            <wp:effectExtent l="9525" t="9525" r="9525" b="1905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/>
        </w:rPr>
        <w:t xml:space="preserve">   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计量仪器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1114425" cy="638175"/>
            <wp:effectExtent l="9525" t="9525" r="19050" b="1905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36F150">
      <w:pPr>
        <w:rPr>
          <w:rFonts w:hint="default" w:ascii="Times New Roman" w:hAnsi="Times New Roman" w:eastAsia="楷体" w:cs="Times New Roman"/>
          <w:b/>
          <w:bCs/>
          <w:lang w:eastAsia="zh-Hans"/>
        </w:rPr>
      </w:pPr>
    </w:p>
    <w:p w14:paraId="433BC87B">
      <w:pPr>
        <w:rPr>
          <w:rFonts w:hint="default" w:ascii="Times New Roman" w:hAnsi="Times New Roman" w:eastAsia="楷体" w:cs="Times New Roman"/>
          <w:b/>
          <w:bCs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注液仪器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2019300" cy="762000"/>
            <wp:effectExtent l="9525" t="9525" r="9525" b="952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/>
        </w:rPr>
        <w:t xml:space="preserve">          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夹持仪器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1790700" cy="752475"/>
            <wp:effectExtent l="9525" t="9525" r="9525" b="19050"/>
            <wp:docPr id="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52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C3684F">
      <w:pPr>
        <w:rPr>
          <w:rFonts w:hint="default" w:ascii="Times New Roman" w:hAnsi="Times New Roman" w:eastAsia="楷体" w:cs="Times New Roman"/>
          <w:b/>
          <w:bCs/>
          <w:lang w:eastAsia="zh-Hans"/>
        </w:rPr>
      </w:pPr>
    </w:p>
    <w:p w14:paraId="3BDE895C">
      <w:pP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取用仪器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楷体" w:cs="Times New Roman"/>
          <w:b/>
          <w:bCs/>
        </w:rPr>
        <w:drawing>
          <wp:inline distT="0" distB="0" distL="114300" distR="114300">
            <wp:extent cx="1771650" cy="742950"/>
            <wp:effectExtent l="9525" t="9525" r="9525" b="952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楷体" w:cs="Times New Roman"/>
          <w:b/>
          <w:bCs/>
        </w:rPr>
        <w:t xml:space="preserve">                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其他仪器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lang w:eastAsia="zh-Hans"/>
        </w:rPr>
        <w:t>：</w:t>
      </w:r>
      <w:r>
        <w:drawing>
          <wp:inline distT="0" distB="0" distL="114300" distR="114300">
            <wp:extent cx="2025650" cy="713105"/>
            <wp:effectExtent l="0" t="0" r="12700" b="10795"/>
            <wp:docPr id="3" name="图片 3" descr="陶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陶土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27B5">
      <w:pP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常见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危险化学品标志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566"/>
        <w:gridCol w:w="1977"/>
        <w:gridCol w:w="1626"/>
        <w:gridCol w:w="1732"/>
      </w:tblGrid>
      <w:tr w14:paraId="1B27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0C181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842645" cy="791845"/>
                  <wp:effectExtent l="0" t="0" r="14605" b="8255"/>
                  <wp:docPr id="46" name="图片 2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r="52153" b="72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BECD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868680" cy="791845"/>
                  <wp:effectExtent l="0" t="0" r="7620" b="8255"/>
                  <wp:docPr id="49" name="图片 3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0903" r="833" b="73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l2br w:val="nil"/>
              <w:tr2bl w:val="nil"/>
            </w:tcBorders>
          </w:tcPr>
          <w:p w14:paraId="61331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799465" cy="791845"/>
                  <wp:effectExtent l="0" t="0" r="635" b="8255"/>
                  <wp:docPr id="48" name="图片 4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4393" r="50482" b="35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l2br w:val="nil"/>
              <w:tr2bl w:val="nil"/>
            </w:tcBorders>
          </w:tcPr>
          <w:p w14:paraId="21D3A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853440" cy="791845"/>
                  <wp:effectExtent l="0" t="0" r="3810" b="8255"/>
                  <wp:docPr id="47" name="图片 5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0542" t="35437" r="-342" b="36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l2br w:val="nil"/>
              <w:tr2bl w:val="nil"/>
            </w:tcBorders>
          </w:tcPr>
          <w:p w14:paraId="6C692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882650" cy="791845"/>
                  <wp:effectExtent l="0" t="0" r="12700" b="8255"/>
                  <wp:docPr id="45" name="图片 6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6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70586" r="49754" b="1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tcBorders>
              <w:tl2br w:val="nil"/>
              <w:tr2bl w:val="nil"/>
            </w:tcBorders>
          </w:tcPr>
          <w:p w14:paraId="55B74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794385" cy="791845"/>
                  <wp:effectExtent l="0" t="0" r="5715" b="8255"/>
                  <wp:docPr id="44" name="图片 7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7" descr="捕获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1527" t="70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78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4CE8C440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爆炸性物质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6FF9F623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易燃气体</w:t>
            </w:r>
          </w:p>
        </w:tc>
        <w:tc>
          <w:tcPr>
            <w:tcW w:w="1566" w:type="dxa"/>
            <w:tcBorders>
              <w:tl2br w:val="nil"/>
              <w:tr2bl w:val="nil"/>
            </w:tcBorders>
          </w:tcPr>
          <w:p w14:paraId="7CC53588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易燃固体</w:t>
            </w:r>
          </w:p>
        </w:tc>
        <w:tc>
          <w:tcPr>
            <w:tcW w:w="1977" w:type="dxa"/>
            <w:tcBorders>
              <w:tl2br w:val="nil"/>
              <w:tr2bl w:val="nil"/>
            </w:tcBorders>
          </w:tcPr>
          <w:p w14:paraId="08492394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易于自燃的物质</w:t>
            </w:r>
          </w:p>
        </w:tc>
        <w:tc>
          <w:tcPr>
            <w:tcW w:w="1566" w:type="dxa"/>
            <w:tcBorders>
              <w:tl2br w:val="nil"/>
              <w:tr2bl w:val="nil"/>
            </w:tcBorders>
          </w:tcPr>
          <w:p w14:paraId="0570CCFB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毒性物质</w:t>
            </w:r>
          </w:p>
        </w:tc>
        <w:tc>
          <w:tcPr>
            <w:tcW w:w="1732" w:type="dxa"/>
            <w:tcBorders>
              <w:tl2br w:val="nil"/>
              <w:tr2bl w:val="nil"/>
            </w:tcBorders>
          </w:tcPr>
          <w:p w14:paraId="1FDEC493">
            <w:pPr>
              <w:tabs>
                <w:tab w:val="left" w:pos="2036"/>
              </w:tabs>
              <w:spacing w:line="317" w:lineRule="exact"/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CN"/>
              </w:rPr>
              <w:t>腐蚀性物质</w:t>
            </w:r>
          </w:p>
        </w:tc>
      </w:tr>
    </w:tbl>
    <w:p w14:paraId="71574A7B">
      <w:pPr>
        <w:tabs>
          <w:tab w:val="left" w:pos="2036"/>
        </w:tabs>
        <w:spacing w:line="317" w:lineRule="exact"/>
        <w:jc w:val="both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pacing w:val="-10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spacing w:val="-10"/>
          <w:sz w:val="21"/>
          <w:szCs w:val="21"/>
          <w:lang w:eastAsia="zh-CN"/>
        </w:rPr>
        <w:t>三</w:t>
      </w:r>
      <w:r>
        <w:rPr>
          <w:rFonts w:hint="default" w:ascii="Times New Roman" w:hAnsi="Times New Roman" w:eastAsia="楷体" w:cs="Times New Roman"/>
          <w:spacing w:val="-10"/>
          <w:sz w:val="21"/>
          <w:szCs w:val="21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化学实验基本操作</w:t>
      </w:r>
    </w:p>
    <w:p w14:paraId="6924AE81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化学试剂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取用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规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则</w:t>
      </w:r>
    </w:p>
    <w:p w14:paraId="26CEC347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三不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规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则：</w:t>
      </w:r>
      <w:r>
        <w:rPr>
          <w:rFonts w:hint="default" w:ascii="Times New Roman" w:hAnsi="Times New Roman" w:eastAsia="楷体" w:cs="Times New Roman"/>
          <w:sz w:val="21"/>
          <w:szCs w:val="21"/>
        </w:rPr>
        <w:t>不能用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手</w:t>
      </w:r>
      <w:r>
        <w:rPr>
          <w:rFonts w:hint="default" w:ascii="Times New Roman" w:hAnsi="Times New Roman" w:eastAsia="楷体" w:cs="Times New Roman"/>
          <w:sz w:val="21"/>
          <w:szCs w:val="21"/>
        </w:rPr>
        <w:t>接触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，不要把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鼻孔凑到容器口</w:t>
      </w:r>
      <w:r>
        <w:rPr>
          <w:rFonts w:hint="default" w:ascii="Times New Roman" w:hAnsi="Times New Roman" w:eastAsia="楷体" w:cs="Times New Roman"/>
          <w:sz w:val="21"/>
          <w:szCs w:val="21"/>
        </w:rPr>
        <w:t>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闻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的气味，不得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尝</w:t>
      </w:r>
      <w:r>
        <w:rPr>
          <w:rFonts w:hint="default" w:ascii="Times New Roman" w:hAnsi="Times New Roman" w:eastAsia="楷体" w:cs="Times New Roman"/>
          <w:sz w:val="21"/>
          <w:szCs w:val="21"/>
        </w:rPr>
        <w:t>任何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的味道。</w:t>
      </w:r>
    </w:p>
    <w:p w14:paraId="74E04CA6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节约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规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则：</w:t>
      </w:r>
      <w:r>
        <w:rPr>
          <w:rFonts w:hint="default" w:ascii="Times New Roman" w:hAnsi="Times New Roman" w:eastAsia="楷体" w:cs="Times New Roman"/>
          <w:sz w:val="21"/>
          <w:szCs w:val="21"/>
        </w:rPr>
        <w:t>按规定用量取用试剂，如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不指</w:t>
      </w:r>
      <w:r>
        <w:rPr>
          <w:rFonts w:hint="default" w:ascii="Times New Roman" w:hAnsi="Times New Roman" w:eastAsia="楷体" w:cs="Times New Roman"/>
          <w:sz w:val="21"/>
          <w:szCs w:val="21"/>
        </w:rPr>
        <w:t>明用量，一般按最少量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取用，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液体1~2mL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固体只需盖满试管底部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478ABF92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③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处理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规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则：</w:t>
      </w:r>
      <w:r>
        <w:rPr>
          <w:rFonts w:hint="default" w:ascii="Times New Roman" w:hAnsi="Times New Roman" w:eastAsia="楷体" w:cs="Times New Roman"/>
          <w:sz w:val="21"/>
          <w:szCs w:val="21"/>
        </w:rPr>
        <w:t>实验剩余的试剂既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不能放回原瓶</w:t>
      </w:r>
      <w:r>
        <w:rPr>
          <w:rFonts w:hint="default" w:ascii="Times New Roman" w:hAnsi="Times New Roman" w:eastAsia="楷体" w:cs="Times New Roman"/>
          <w:sz w:val="21"/>
          <w:szCs w:val="21"/>
        </w:rPr>
        <w:t>，也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不要随意丢弃</w:t>
      </w:r>
      <w:r>
        <w:rPr>
          <w:rFonts w:hint="default" w:ascii="Times New Roman" w:hAnsi="Times New Roman" w:eastAsia="楷体" w:cs="Times New Roman"/>
          <w:sz w:val="21"/>
          <w:szCs w:val="21"/>
        </w:rPr>
        <w:t>，更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不要拿出实验室</w:t>
      </w:r>
      <w:r>
        <w:rPr>
          <w:rFonts w:hint="default" w:ascii="Times New Roman" w:hAnsi="Times New Roman" w:eastAsia="楷体" w:cs="Times New Roman"/>
          <w:sz w:val="21"/>
          <w:szCs w:val="21"/>
        </w:rPr>
        <w:t>，要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放入指定的容器内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183D9222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</w:rPr>
        <w:t>固体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的取用</w:t>
      </w:r>
    </w:p>
    <w:p w14:paraId="1234B07D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（1）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存贮：</w:t>
      </w:r>
      <w:r>
        <w:rPr>
          <w:rFonts w:hint="default" w:ascii="Times New Roman" w:hAnsi="Times New Roman" w:eastAsia="楷体" w:cs="Times New Roman"/>
          <w:sz w:val="21"/>
          <w:szCs w:val="21"/>
        </w:rPr>
        <w:t>广口瓶</w:t>
      </w:r>
    </w:p>
    <w:p w14:paraId="331D9BFF">
      <w:pPr>
        <w:rPr>
          <w:rFonts w:hint="default" w:ascii="Times New Roman" w:hAnsi="Times New Roman" w:eastAsia="楷体" w:cs="Times New Roman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（2）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粉末固体取用：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药匙或纸槽</w:t>
      </w:r>
      <w:r>
        <w:rPr>
          <w:rFonts w:hint="default" w:ascii="Times New Roman" w:hAnsi="Times New Roman" w:eastAsia="楷体" w:cs="Times New Roman"/>
          <w:sz w:val="21"/>
          <w:szCs w:val="21"/>
        </w:rPr>
        <w:t>；</w:t>
      </w: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“一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横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、二送、三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竖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立”</w:t>
      </w: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Hans"/>
        </w:rPr>
        <w:t>）</w:t>
      </w:r>
    </w:p>
    <w:p w14:paraId="4F442165">
      <w:pPr>
        <w:tabs>
          <w:tab w:val="left" w:pos="2200"/>
        </w:tabs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（3）块状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固体取用：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镊子夹取</w:t>
      </w:r>
      <w:r>
        <w:rPr>
          <w:rFonts w:hint="default" w:ascii="Times New Roman" w:hAnsi="Times New Roman" w:eastAsia="楷体" w:cs="Times New Roman"/>
          <w:sz w:val="21"/>
          <w:szCs w:val="21"/>
        </w:rPr>
        <w:t>；</w:t>
      </w: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“一横、二放、三慢竖”</w:t>
      </w: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Hans"/>
        </w:rPr>
        <w:t>）</w:t>
      </w:r>
    </w:p>
    <w:p w14:paraId="0512C7AA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用过的药匙或镊子要立刻擦拭干净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191E49C3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</w:rPr>
        <w:t>液体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的取用</w:t>
      </w:r>
    </w:p>
    <w:p w14:paraId="4BC5B6FC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（1）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存贮：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细口瓶或滴瓶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；（</w:t>
      </w:r>
      <w:r>
        <w:rPr>
          <w:rFonts w:hint="default" w:ascii="Times New Roman" w:hAnsi="Times New Roman" w:eastAsia="楷体" w:cs="Times New Roman"/>
          <w:sz w:val="21"/>
          <w:szCs w:val="21"/>
        </w:rPr>
        <w:t>广口瓶、细口瓶等都经过磨砂处理，目的是增大容器的气密性）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475"/>
        <w:gridCol w:w="3282"/>
      </w:tblGrid>
      <w:tr w14:paraId="3248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tcBorders>
              <w:tl2br w:val="nil"/>
              <w:tr2bl w:val="nil"/>
            </w:tcBorders>
            <w:vAlign w:val="top"/>
          </w:tcPr>
          <w:p w14:paraId="4B4FD4FE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188085" cy="956310"/>
                  <wp:effectExtent l="0" t="0" r="12065" b="1524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tcBorders>
              <w:tl2br w:val="nil"/>
              <w:tr2bl w:val="nil"/>
            </w:tcBorders>
            <w:vAlign w:val="top"/>
          </w:tcPr>
          <w:p w14:paraId="34BD3527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332230" cy="1022350"/>
                  <wp:effectExtent l="0" t="0" r="1270" b="635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  <w:tcBorders>
              <w:tl2br w:val="nil"/>
              <w:tr2bl w:val="nil"/>
            </w:tcBorders>
            <w:vAlign w:val="top"/>
          </w:tcPr>
          <w:p w14:paraId="1FEB830F">
            <w:pPr>
              <w:jc w:val="center"/>
              <w:rPr>
                <w:rFonts w:hint="default" w:ascii="Times New Roman" w:hAnsi="Times New Roman" w:eastAsia="楷体" w:cs="Times New Roman"/>
                <w:sz w:val="21"/>
                <w:szCs w:val="21"/>
                <w:vertAlign w:val="baseline"/>
              </w:rPr>
            </w:pPr>
            <w:r>
              <w:drawing>
                <wp:inline distT="0" distB="0" distL="114300" distR="114300">
                  <wp:extent cx="1979930" cy="1064895"/>
                  <wp:effectExtent l="0" t="0" r="1270" b="1905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C0A3AC">
      <w:pPr>
        <w:numPr>
          <w:ilvl w:val="0"/>
          <w:numId w:val="1"/>
        </w:numPr>
        <w:rPr>
          <w:rFonts w:hint="default" w:ascii="Times New Roman" w:hAnsi="Times New Roman" w:eastAsia="楷体" w:cs="Times New Roman"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多量</w:t>
      </w:r>
      <w:r>
        <w:rPr>
          <w:rFonts w:hint="default" w:ascii="Times New Roman" w:hAnsi="Times New Roman" w:eastAsia="楷体" w:cs="Times New Roman"/>
          <w:sz w:val="21"/>
          <w:szCs w:val="21"/>
        </w:rPr>
        <w:t>液体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取用：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直接倾倒</w:t>
      </w:r>
    </w:p>
    <w:p w14:paraId="47177E9F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注意事项</w:t>
      </w:r>
      <w:r>
        <w:rPr>
          <w:rFonts w:hint="default" w:ascii="Times New Roman" w:hAnsi="Times New Roman" w:eastAsia="楷体" w:cs="Times New Roman"/>
          <w:sz w:val="21"/>
          <w:szCs w:val="21"/>
        </w:rPr>
        <w:t>（括号内为操作目的）</w:t>
      </w:r>
    </w:p>
    <w:p w14:paraId="72DBD9BB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①细口瓶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瓶塞</w:t>
      </w:r>
      <w:r>
        <w:rPr>
          <w:rFonts w:hint="default" w:ascii="Times New Roman" w:hAnsi="Times New Roman" w:eastAsia="楷体" w:cs="Times New Roman"/>
          <w:sz w:val="21"/>
          <w:szCs w:val="21"/>
        </w:rPr>
        <w:t>必须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倒放</w:t>
      </w:r>
      <w:r>
        <w:rPr>
          <w:rFonts w:hint="default" w:ascii="Times New Roman" w:hAnsi="Times New Roman" w:eastAsia="楷体" w:cs="Times New Roman"/>
          <w:sz w:val="21"/>
          <w:szCs w:val="21"/>
        </w:rPr>
        <w:t>在桌面上（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试剂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腐蚀实验台或污染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</w:p>
    <w:p w14:paraId="63FA943D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②瓶口必须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紧挨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试</w:t>
      </w:r>
      <w:r>
        <w:rPr>
          <w:rFonts w:hint="default" w:ascii="Times New Roman" w:hAnsi="Times New Roman" w:eastAsia="楷体" w:cs="Times New Roman"/>
          <w:sz w:val="21"/>
          <w:szCs w:val="21"/>
        </w:rPr>
        <w:t>管口缓缓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倾倒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试剂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损失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</w:p>
    <w:p w14:paraId="2E80CB91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③细口瓶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标签</w:t>
      </w:r>
      <w:r>
        <w:rPr>
          <w:rFonts w:hint="default" w:ascii="Times New Roman" w:hAnsi="Times New Roman" w:eastAsia="楷体" w:cs="Times New Roman"/>
          <w:sz w:val="21"/>
          <w:szCs w:val="21"/>
        </w:rPr>
        <w:t>一面必须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朝向手心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CN"/>
        </w:rPr>
        <w:t>残留液流下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腐蚀标签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</w:p>
    <w:p w14:paraId="2BF5F05C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④倒完液体后，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立即盖紧瓶塞</w:t>
      </w:r>
      <w:r>
        <w:rPr>
          <w:rFonts w:hint="default" w:ascii="Times New Roman" w:hAnsi="Times New Roman" w:eastAsia="楷体" w:cs="Times New Roman"/>
          <w:sz w:val="21"/>
          <w:szCs w:val="21"/>
        </w:rPr>
        <w:t>并放回原处，标签向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外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</w:t>
      </w:r>
      <w:r>
        <w:rPr>
          <w:rFonts w:hint="eastAsia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val="en-US" w:eastAsia="zh-CN"/>
        </w:rPr>
        <w:t>试剂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潮解、变质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</w:p>
    <w:p w14:paraId="70C2686A">
      <w:pPr>
        <w:rPr>
          <w:rFonts w:hint="default" w:ascii="Times New Roman" w:hAnsi="Times New Roman" w:eastAsia="楷体" w:cs="Times New Roman"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（3）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少量</w:t>
      </w:r>
      <w:r>
        <w:rPr>
          <w:rFonts w:hint="default" w:ascii="Times New Roman" w:hAnsi="Times New Roman" w:eastAsia="楷体" w:cs="Times New Roman"/>
          <w:sz w:val="21"/>
          <w:szCs w:val="21"/>
        </w:rPr>
        <w:t>液体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取用：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胶头滴管</w:t>
      </w:r>
    </w:p>
    <w:p w14:paraId="4439B714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注意事项（括号内为操作目的）</w:t>
      </w:r>
    </w:p>
    <w:p w14:paraId="29F1F97A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①应在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容器的正上方竖直滴入</w:t>
      </w:r>
      <w:r>
        <w:rPr>
          <w:rFonts w:hint="default" w:ascii="Times New Roman" w:hAnsi="Times New Roman" w:eastAsia="楷体" w:cs="Times New Roman"/>
          <w:sz w:val="21"/>
          <w:szCs w:val="21"/>
        </w:rPr>
        <w:t>；胶头滴管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不要接触容器壁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防止沾污试管或污染试剂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7E434C74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②取液后的滴管，应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保持橡胶胶帽在上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不要平放或倒置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防止液体倒流，沾污试剂或腐蚀橡胶胶帽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2DF05FB4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③用过的试管要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立即用清水冲洗干净</w:t>
      </w:r>
      <w:r>
        <w:rPr>
          <w:rFonts w:hint="default" w:ascii="Times New Roman" w:hAnsi="Times New Roman" w:eastAsia="楷体" w:cs="Times New Roman"/>
          <w:sz w:val="21"/>
          <w:szCs w:val="21"/>
        </w:rPr>
        <w:t>；但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滴瓶上的滴管（专管专用）不能用水冲洗，也不能交叉使用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6506BFCE">
      <w:pPr>
        <w:numPr>
          <w:ilvl w:val="0"/>
          <w:numId w:val="2"/>
        </w:num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一定量的液体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取用：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量筒（配套使用胶头滴管）</w:t>
      </w:r>
      <w:r>
        <w:rPr>
          <w:rFonts w:hint="default" w:ascii="Times New Roman" w:hAnsi="Times New Roman" w:eastAsia="楷体" w:cs="Times New Roman"/>
          <w:sz w:val="21"/>
          <w:szCs w:val="21"/>
        </w:rPr>
        <w:t xml:space="preserve"> </w:t>
      </w:r>
    </w:p>
    <w:p w14:paraId="5B9EE02E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注意事项</w:t>
      </w:r>
    </w:p>
    <w:p w14:paraId="5766CB9A">
      <w:pPr>
        <w:ind w:firstLine="315" w:firstLineChars="15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操作：先</w:t>
      </w:r>
      <w:r>
        <w:rPr>
          <w:rFonts w:hint="default" w:ascii="Times New Roman" w:hAnsi="Times New Roman" w:eastAsia="楷体" w:cs="Times New Roman"/>
          <w:sz w:val="21"/>
          <w:szCs w:val="21"/>
        </w:rPr>
        <w:t>向量筒中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倾倒液体至接近所需刻度</w:t>
      </w:r>
      <w:r>
        <w:rPr>
          <w:rFonts w:hint="default" w:ascii="Times New Roman" w:hAnsi="Times New Roman" w:eastAsia="楷体" w:cs="Times New Roman"/>
          <w:sz w:val="21"/>
          <w:szCs w:val="21"/>
        </w:rPr>
        <w:t>时，停止倾倒，余下部分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用胶头滴管滴加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至所需刻度线；</w:t>
      </w:r>
    </w:p>
    <w:p w14:paraId="279FE6B0">
      <w:pPr>
        <w:ind w:firstLine="315" w:firstLineChars="150"/>
        <w:rPr>
          <w:rFonts w:hint="default" w:ascii="Times New Roman" w:hAnsi="Times New Roman" w:eastAsia="楷体" w:cs="Times New Roman"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正确读数：</w:t>
      </w:r>
      <w:r>
        <w:rPr>
          <w:rFonts w:hint="default" w:ascii="Times New Roman" w:hAnsi="Times New Roman" w:eastAsia="楷体" w:cs="Times New Roman"/>
          <w:sz w:val="21"/>
          <w:szCs w:val="21"/>
        </w:rPr>
        <w:t>读数时量筒必须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放平稳</w:t>
      </w:r>
      <w:r>
        <w:rPr>
          <w:rFonts w:hint="default" w:ascii="Times New Roman" w:hAnsi="Times New Roman" w:eastAsia="楷体" w:cs="Times New Roman"/>
          <w:sz w:val="21"/>
          <w:szCs w:val="21"/>
        </w:rPr>
        <w:t>，视线与量筒内液体的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凹液面的最低处保持水平</w:t>
      </w:r>
    </w:p>
    <w:p w14:paraId="5EB35490">
      <w:pPr>
        <w:jc w:val="center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drawing>
          <wp:inline distT="0" distB="0" distL="114300" distR="114300">
            <wp:extent cx="3414395" cy="683895"/>
            <wp:effectExtent l="0" t="0" r="14605" b="190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22A97A">
      <w:pPr>
        <w:rPr>
          <w:rFonts w:hint="default" w:ascii="Times New Roman" w:hAnsi="Times New Roman" w:eastAsia="楷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</w:rPr>
        <w:t xml:space="preserve">   </w:t>
      </w:r>
      <w:r>
        <w:rPr>
          <w:rFonts w:hint="default" w:ascii="Times New Roman" w:hAnsi="Times New Roman" w:eastAsia="楷体" w:cs="Times New Roman"/>
          <w:sz w:val="21"/>
          <w:szCs w:val="21"/>
        </w:rPr>
        <w:t>③读数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误差：</w:t>
      </w:r>
    </w:p>
    <w:p w14:paraId="67A82703">
      <w:pPr>
        <w:ind w:firstLine="210" w:firstLineChars="100"/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俯视：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读数</w:t>
      </w:r>
      <w:r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 xml:space="preserve">&gt;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液体实际体积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实际液体体积</w:t>
      </w:r>
      <w:r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 xml:space="preserve">&lt;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读数</w:t>
      </w:r>
      <w:r>
        <w:rPr>
          <w:rFonts w:hint="default" w:ascii="Times New Roman" w:hAnsi="Times New Roman" w:eastAsia="楷体" w:cs="Times New Roman"/>
          <w:sz w:val="21"/>
          <w:szCs w:val="21"/>
        </w:rPr>
        <w:t>；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仰视：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读数</w:t>
      </w:r>
      <w:r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 xml:space="preserve">&lt;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液体实际体积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液体实际体积</w:t>
      </w:r>
      <w:r>
        <w:rPr>
          <w:rFonts w:hint="default" w:ascii="Times New Roman" w:hAnsi="Times New Roman" w:eastAsia="楷体" w:cs="Times New Roman"/>
          <w:color w:val="C00000"/>
          <w:sz w:val="21"/>
          <w:szCs w:val="21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 xml:space="preserve">&gt; 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读数</w:t>
      </w:r>
    </w:p>
    <w:p w14:paraId="3C98F3E0">
      <w:pPr>
        <w:rPr>
          <w:rFonts w:hint="default" w:ascii="Times New Roman" w:hAnsi="Times New Roman" w:eastAsia="楷体" w:cs="Times New Roman"/>
          <w:lang w:val="en-US" w:eastAsia="zh-CN"/>
        </w:rPr>
      </w:pPr>
    </w:p>
    <w:p w14:paraId="23B2711F">
      <w:pPr>
        <w:rPr>
          <w:rFonts w:hint="default" w:ascii="Times New Roman" w:hAnsi="Times New Roman" w:eastAsia="楷体" w:cs="Times New Roman"/>
          <w:lang w:val="en-US" w:eastAsia="zh-CN"/>
        </w:rPr>
      </w:pPr>
    </w:p>
    <w:p w14:paraId="6F1C1C7D">
      <w:pPr>
        <w:rPr>
          <w:rFonts w:hint="default" w:ascii="Times New Roman" w:hAnsi="Times New Roman" w:eastAsia="楷体" w:cs="Times New Roman"/>
          <w:lang w:val="en-US" w:eastAsia="zh-CN"/>
        </w:rPr>
      </w:pPr>
    </w:p>
    <w:p w14:paraId="770C4E4A">
      <w:pPr>
        <w:rPr>
          <w:rFonts w:hint="default" w:ascii="Times New Roman" w:hAnsi="Times New Roman" w:eastAsia="楷体" w:cs="Times New Roman"/>
          <w:lang w:val="en-US" w:eastAsia="zh-CN"/>
        </w:rPr>
      </w:pPr>
    </w:p>
    <w:p w14:paraId="1432098A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</w:rPr>
        <w:t>物质的加热</w:t>
      </w:r>
    </w:p>
    <w:p w14:paraId="4B4DBA61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（1）使用酒精灯注意事项（括号内为操作目的）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085"/>
        <w:gridCol w:w="2085"/>
        <w:gridCol w:w="2085"/>
        <w:gridCol w:w="2086"/>
      </w:tblGrid>
      <w:tr w14:paraId="50DF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210570BE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727075" cy="864235"/>
                  <wp:effectExtent l="0" t="0" r="15875" b="1206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1F43C129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</w:rPr>
              <w:drawing>
                <wp:inline distT="0" distB="0" distL="114300" distR="114300">
                  <wp:extent cx="995680" cy="899795"/>
                  <wp:effectExtent l="0" t="0" r="13970" b="14605"/>
                  <wp:docPr id="2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373386E5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drawing>
                <wp:inline distT="0" distB="0" distL="114300" distR="114300">
                  <wp:extent cx="1122680" cy="935990"/>
                  <wp:effectExtent l="0" t="0" r="1270" b="1651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675BA570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drawing>
                <wp:inline distT="0" distB="0" distL="114300" distR="114300">
                  <wp:extent cx="914400" cy="990600"/>
                  <wp:effectExtent l="0" t="0" r="0" b="0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top"/>
          </w:tcPr>
          <w:p w14:paraId="551DC4AB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drawing>
                <wp:inline distT="0" distB="0" distL="114300" distR="114300">
                  <wp:extent cx="876300" cy="1009650"/>
                  <wp:effectExtent l="0" t="0" r="0" b="0"/>
                  <wp:docPr id="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F0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497D4F22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点燃酒精灯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481BC6D6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熄灭酒精灯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1D2B8759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添加酒精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top"/>
          </w:tcPr>
          <w:p w14:paraId="79160FF6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对液体加热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top"/>
          </w:tcPr>
          <w:p w14:paraId="5CED5C91"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对固体加热</w:t>
            </w:r>
          </w:p>
        </w:tc>
      </w:tr>
    </w:tbl>
    <w:p w14:paraId="125215FD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禁止向燃着的酒精灯里添加酒精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防止失火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2029A6C0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禁止用酒精灯引燃另一只酒精灯</w:t>
      </w:r>
      <w:r>
        <w:rPr>
          <w:rFonts w:hint="default" w:ascii="Times New Roman" w:hAnsi="Times New Roman" w:eastAsia="楷体" w:cs="Times New Roman"/>
          <w:sz w:val="21"/>
          <w:szCs w:val="21"/>
        </w:rPr>
        <w:t>，应该用火柴点燃（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防止失火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51C26326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③用完酒精灯后，必须用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灯帽盖灭</w:t>
      </w:r>
      <w:r>
        <w:rPr>
          <w:rFonts w:hint="default" w:ascii="Times New Roman" w:hAnsi="Times New Roman" w:eastAsia="楷体" w:cs="Times New Roman"/>
          <w:sz w:val="21"/>
          <w:szCs w:val="21"/>
        </w:rPr>
        <w:t>，不可用嘴去吹（以免引起灯内酒精燃烧发生危险）；</w:t>
      </w:r>
    </w:p>
    <w:p w14:paraId="0C3ADA5D">
      <w:pPr>
        <w:ind w:firstLine="420" w:firstLineChars="200"/>
        <w:rPr>
          <w:rFonts w:hint="eastAsia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④如果洒出的酒精在桌上燃烧起来，应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立刻用湿抹布扑盖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；</w:t>
      </w:r>
    </w:p>
    <w:p w14:paraId="5B133785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⑤酒精灯内酒精含量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不能少于酒精灯容量的 1/4</w:t>
      </w:r>
      <w:r>
        <w:rPr>
          <w:rFonts w:hint="default" w:ascii="Times New Roman" w:hAnsi="Times New Roman" w:eastAsia="楷体" w:cs="Times New Roman"/>
          <w:sz w:val="21"/>
          <w:szCs w:val="21"/>
        </w:rPr>
        <w:t>，也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不能多于 2/3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酒精灯在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熄灭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的情况下用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漏斗添加酒精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。</w:t>
      </w:r>
    </w:p>
    <w:p w14:paraId="43C4BB9A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（2）试管加热的注意事项（括号内为操作目的）</w:t>
      </w:r>
    </w:p>
    <w:p w14:paraId="3DCDA0F6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①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加热前擦干试管外壁的水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防止加热时受热不均炸裂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6D0FDABD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②加热时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用</w:t>
      </w:r>
      <w:r>
        <w:rPr>
          <w:rFonts w:hint="default" w:ascii="Times New Roman" w:hAnsi="Times New Roman" w:eastAsia="楷体" w:cs="Times New Roman"/>
          <w:sz w:val="21"/>
          <w:szCs w:val="21"/>
        </w:rPr>
        <w:t>试管夹夹持试管，试管夹从试管底部往上套，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夹在距试管口约 1/3 处的中上部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手握长柄</w:t>
      </w:r>
      <w:r>
        <w:rPr>
          <w:rFonts w:hint="default" w:ascii="Times New Roman" w:hAnsi="Times New Roman" w:eastAsia="楷体" w:cs="Times New Roman"/>
          <w:sz w:val="21"/>
          <w:szCs w:val="21"/>
        </w:rPr>
        <w:t>；</w:t>
      </w:r>
    </w:p>
    <w:p w14:paraId="3C7EA945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③加热固体，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试管口应略向下倾斜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防止冷凝水回流到热的试管底部使试管炸裂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220DDBB1">
      <w:pPr>
        <w:ind w:firstLine="420" w:firstLineChars="200"/>
        <w:rPr>
          <w:rFonts w:hint="default" w:ascii="Times New Roman" w:hAnsi="Times New Roman" w:eastAsia="楷体" w:cs="Times New Roman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④加热液体，试管口向上倾斜，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与桌面成 45°角</w:t>
      </w:r>
      <w:r>
        <w:rPr>
          <w:rFonts w:hint="default" w:ascii="Times New Roman" w:hAnsi="Times New Roman" w:eastAsia="楷体" w:cs="Times New Roman"/>
          <w:sz w:val="21"/>
          <w:szCs w:val="21"/>
        </w:rPr>
        <w:t>，液体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体积不超过</w:t>
      </w:r>
      <w:r>
        <w:rPr>
          <w:rFonts w:hint="default" w:ascii="Times New Roman" w:hAnsi="Times New Roman" w:eastAsia="楷体" w:cs="Times New Roman"/>
          <w:sz w:val="21"/>
          <w:szCs w:val="21"/>
        </w:rPr>
        <w:t>试管容积的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 xml:space="preserve"> 1/3</w:t>
      </w:r>
      <w:r>
        <w:rPr>
          <w:rFonts w:hint="default" w:ascii="Times New Roman" w:hAnsi="Times New Roman" w:eastAsia="楷体" w:cs="Times New Roman"/>
          <w:lang w:eastAsia="zh-Hans"/>
        </w:rPr>
        <w:t>，</w:t>
      </w:r>
    </w:p>
    <w:p w14:paraId="7144D0D2">
      <w:pPr>
        <w:ind w:firstLine="1680" w:firstLineChars="8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加热时试管不要对着有人的方向（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防止液体沸腾时溅出伤人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2925A33D">
      <w:pPr>
        <w:ind w:firstLine="420" w:firstLineChars="200"/>
        <w:rPr>
          <w:rFonts w:hint="eastAsia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⑤加热时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先预热</w:t>
      </w:r>
      <w:r>
        <w:rPr>
          <w:rFonts w:hint="default" w:ascii="Times New Roman" w:hAnsi="Times New Roman" w:eastAsia="楷体" w:cs="Times New Roman"/>
          <w:sz w:val="21"/>
          <w:szCs w:val="21"/>
        </w:rPr>
        <w:t>，待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均匀受热</w:t>
      </w:r>
      <w:r>
        <w:rPr>
          <w:rFonts w:hint="default" w:ascii="Times New Roman" w:hAnsi="Times New Roman" w:eastAsia="楷体" w:cs="Times New Roman"/>
          <w:sz w:val="21"/>
          <w:szCs w:val="21"/>
        </w:rPr>
        <w:t>后固定在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试剂</w:t>
      </w:r>
      <w:r>
        <w:rPr>
          <w:rFonts w:hint="default" w:ascii="Times New Roman" w:hAnsi="Times New Roman" w:eastAsia="楷体" w:cs="Times New Roman"/>
          <w:sz w:val="21"/>
          <w:szCs w:val="21"/>
        </w:rPr>
        <w:t>的部位加热（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防止受热不均炸裂</w:t>
      </w:r>
      <w:r>
        <w:rPr>
          <w:rFonts w:hint="default" w:ascii="Times New Roman" w:hAnsi="Times New Roman" w:eastAsia="楷体" w:cs="Times New Roman"/>
          <w:sz w:val="21"/>
          <w:szCs w:val="21"/>
        </w:rPr>
        <w:t>）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；</w:t>
      </w:r>
    </w:p>
    <w:p w14:paraId="6EF6DCA6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⑥试管底部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不能和</w:t>
      </w:r>
      <w:r>
        <w:rPr>
          <w:rFonts w:hint="default" w:ascii="Times New Roman" w:hAnsi="Times New Roman" w:eastAsia="楷体" w:cs="Times New Roman"/>
          <w:sz w:val="21"/>
          <w:szCs w:val="21"/>
        </w:rPr>
        <w:t>酒精灯的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灯芯接触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防止受热不均炸裂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34F9FB2F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⑦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加热后的</w:t>
      </w:r>
      <w:r>
        <w:rPr>
          <w:rFonts w:hint="default" w:ascii="Times New Roman" w:hAnsi="Times New Roman" w:eastAsia="楷体" w:cs="Times New Roman"/>
          <w:sz w:val="21"/>
          <w:szCs w:val="21"/>
        </w:rPr>
        <w:t>热试管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不能用冷水立即冲洗</w:t>
      </w: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防止骤冷炸裂</w:t>
      </w:r>
      <w:r>
        <w:rPr>
          <w:rFonts w:hint="default" w:ascii="Times New Roman" w:hAnsi="Times New Roman" w:eastAsia="楷体" w:cs="Times New Roman"/>
          <w:sz w:val="21"/>
          <w:szCs w:val="21"/>
        </w:rPr>
        <w:t>）；</w:t>
      </w:r>
    </w:p>
    <w:p w14:paraId="46D6B789">
      <w:pPr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⑧加热完毕时要将试管夹从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试管底</w:t>
      </w:r>
      <w:r>
        <w:rPr>
          <w:rFonts w:hint="default" w:ascii="Times New Roman" w:hAnsi="Times New Roman" w:eastAsia="楷体" w:cs="Times New Roman"/>
          <w:sz w:val="21"/>
          <w:szCs w:val="21"/>
        </w:rPr>
        <w:t>取出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。</w:t>
      </w:r>
    </w:p>
    <w:p w14:paraId="7B093009"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楷体" w:cs="Times New Roman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Hans" w:bidi="ar-SA"/>
        </w:rPr>
        <w:t>.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仪器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装置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 xml:space="preserve">的连接       </w:t>
      </w:r>
    </w:p>
    <w:p w14:paraId="21AB11B9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把玻璃导管插入带孔橡胶塞：先把玻璃管口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用水润湿</w:t>
      </w:r>
      <w:r>
        <w:rPr>
          <w:rFonts w:hint="default" w:ascii="Times New Roman" w:hAnsi="Times New Roman" w:eastAsia="楷体" w:cs="Times New Roman"/>
          <w:sz w:val="21"/>
          <w:szCs w:val="21"/>
        </w:rPr>
        <w:t>，然后对准橡胶塞上的孔稍稍用力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转动</w:t>
      </w:r>
      <w:r>
        <w:rPr>
          <w:rFonts w:hint="default" w:ascii="Times New Roman" w:hAnsi="Times New Roman" w:eastAsia="楷体" w:cs="Times New Roman"/>
          <w:sz w:val="21"/>
          <w:szCs w:val="21"/>
        </w:rPr>
        <w:t>，将其插入。</w:t>
      </w:r>
    </w:p>
    <w:p w14:paraId="1DB66E14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连接玻璃导管和乳胶管：先把导管口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用水润湿</w:t>
      </w:r>
      <w:r>
        <w:rPr>
          <w:rFonts w:hint="default" w:ascii="Times New Roman" w:hAnsi="Times New Roman" w:eastAsia="楷体" w:cs="Times New Roman"/>
          <w:sz w:val="21"/>
          <w:szCs w:val="21"/>
        </w:rPr>
        <w:t>，然后稍稍用力把玻璃导管插入乳胶管。</w:t>
      </w:r>
    </w:p>
    <w:p w14:paraId="7D5480E0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连接橡胶塞和容器：应把橡皮塞慢慢转动塞进容器口。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切不可把容器放在桌上再使劲塞进塞子，以免压破容器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67C26CE0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）检查装置的气密性：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947"/>
      </w:tblGrid>
      <w:tr w14:paraId="58FF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BDD6EE" w:themeFill="accent1" w:themeFillTint="66"/>
          </w:tcPr>
          <w:p w14:paraId="7998BFCF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lang w:eastAsia="zh-CN"/>
              </w:rPr>
              <w:t>装置</w:t>
            </w:r>
          </w:p>
        </w:tc>
        <w:tc>
          <w:tcPr>
            <w:tcW w:w="894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 w14:paraId="1DC6574B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1"/>
                <w:szCs w:val="21"/>
                <w:lang w:eastAsia="zh-CN"/>
              </w:rPr>
              <w:t>操作方法</w:t>
            </w:r>
          </w:p>
        </w:tc>
      </w:tr>
      <w:tr w14:paraId="6F35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</w:tcPr>
          <w:p w14:paraId="35334277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</w:rPr>
              <w:drawing>
                <wp:inline distT="0" distB="0" distL="114300" distR="114300">
                  <wp:extent cx="786765" cy="561975"/>
                  <wp:effectExtent l="0" t="0" r="13335" b="9525"/>
                  <wp:docPr id="2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DEA"/>
                              </a:clrFrom>
                              <a:clrTo>
                                <a:srgbClr val="FFFDEA">
                                  <a:alpha val="0"/>
                                </a:srgbClr>
                              </a:clrTo>
                            </a:clrChange>
                          </a:blip>
                          <a:srcRect l="4758" t="4628" r="4146" b="6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0B820">
            <w:pPr>
              <w:jc w:val="both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连接好仪器，将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导管一端放入水中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，用手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紧握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试管，水中导管口有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气泡冒出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松手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后，导管口形成一段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水柱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，且长时间不回落，说明装置气密性良好。</w:t>
            </w:r>
          </w:p>
        </w:tc>
      </w:tr>
      <w:tr w14:paraId="4248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</w:tcPr>
          <w:p w14:paraId="5A480D61">
            <w:pPr>
              <w:jc w:val="both"/>
              <w:rPr>
                <w:rFonts w:hint="default" w:ascii="Times New Roman" w:hAnsi="Times New Roman" w:eastAsia="楷体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13970</wp:posOffset>
                  </wp:positionV>
                  <wp:extent cx="788670" cy="705485"/>
                  <wp:effectExtent l="0" t="0" r="11430" b="18415"/>
                  <wp:wrapNone/>
                  <wp:docPr id="2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DEA"/>
                              </a:clrFrom>
                              <a:clrTo>
                                <a:srgbClr val="FFFDE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4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F07CAD">
            <w:pPr>
              <w:jc w:val="both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连接好仪器，向长颈漏斗中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注水没过下端管口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，当缓慢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拉注射器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活塞时，长颈漏斗的下端管口处有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气泡冒出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，当缓慢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推注射器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时，长颈漏斗中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液面上升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，说明装置气密性良好。</w:t>
            </w:r>
          </w:p>
        </w:tc>
      </w:tr>
      <w:tr w14:paraId="277D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auto" w:sz="8" w:space="0"/>
            </w:tcBorders>
            <w:shd w:val="clear" w:color="auto" w:fill="FFFFFF"/>
          </w:tcPr>
          <w:p w14:paraId="708D6117">
            <w:pPr>
              <w:jc w:val="both"/>
              <w:rPr>
                <w:rFonts w:hint="default" w:ascii="Times New Roman" w:hAnsi="Times New Roman" w:eastAsia="楷体" w:cs="Times New Roman"/>
                <w:color w:val="000000"/>
              </w:rPr>
            </w:pPr>
            <w:bookmarkStart w:id="0" w:name="_GoBack"/>
            <w:r>
              <w:rPr>
                <w:rFonts w:hint="default" w:ascii="Times New Roman" w:hAnsi="Times New Roman" w:eastAsia="楷体" w:cs="Times New Roman"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72390</wp:posOffset>
                  </wp:positionV>
                  <wp:extent cx="647065" cy="751840"/>
                  <wp:effectExtent l="0" t="0" r="635" b="10160"/>
                  <wp:wrapNone/>
                  <wp:docPr id="2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DEA"/>
                              </a:clrFrom>
                              <a:clrTo>
                                <a:srgbClr val="FFFDEA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8947" w:type="dxa"/>
            <w:tcBorders>
              <w:top w:val="single" w:color="000000" w:sz="8" w:space="0"/>
              <w:left w:val="dotted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45FEE">
            <w:pPr>
              <w:jc w:val="both"/>
              <w:rPr>
                <w:rFonts w:hint="default" w:ascii="Times New Roman" w:hAnsi="Times New Roman" w:eastAsia="楷体" w:cs="Times New Roman"/>
                <w:color w:val="000000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连接好仪器，先向长颈漏斗内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注入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水使广口瓶内水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没过漏斗下端管口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弹簧夹夹紧胶皮管</w:t>
            </w:r>
            <w:r>
              <w:rPr>
                <w:rFonts w:hint="default" w:ascii="Times New Roman" w:hAnsi="Times New Roman" w:eastAsia="楷体" w:cs="Times New Roman"/>
                <w:color w:val="000000"/>
                <w:lang w:eastAsia="zh-Hans"/>
              </w:rPr>
              <w:t>，</w:t>
            </w:r>
          </w:p>
          <w:p w14:paraId="53C7F038">
            <w:pPr>
              <w:jc w:val="both"/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继续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向长颈漏斗中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加水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，一段时间后，长颈漏斗中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液面不下降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，说明装置气密性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CN"/>
              </w:rPr>
              <w:t>良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lang w:eastAsia="zh-Hans"/>
              </w:rPr>
              <w:t>好。</w:t>
            </w:r>
          </w:p>
        </w:tc>
      </w:tr>
    </w:tbl>
    <w:p w14:paraId="4F36EA9A">
      <w:pPr>
        <w:numPr>
          <w:ilvl w:val="0"/>
          <w:numId w:val="3"/>
        </w:num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玻璃</w:t>
      </w:r>
      <w:r>
        <w:rPr>
          <w:rFonts w:hint="default" w:ascii="Times New Roman" w:hAnsi="Times New Roman" w:eastAsia="楷体" w:cs="Times New Roman"/>
          <w:sz w:val="21"/>
          <w:szCs w:val="21"/>
        </w:rPr>
        <w:t>仪器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的洗涤</w:t>
      </w:r>
    </w:p>
    <w:p w14:paraId="3E10307B">
      <w:pPr>
        <w:rPr>
          <w:rFonts w:hint="eastAsia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）试管的洗涤：倒净废液后，反复用水冲洗。如果内壁附有不易洗掉的物质，要用试管刷刷洗。</w:t>
      </w:r>
      <w:r>
        <w:rPr>
          <w:rFonts w:hint="default" w:ascii="Times New Roman" w:hAnsi="Times New Roman" w:eastAsia="楷体" w:cs="Times New Roman"/>
          <w:sz w:val="21"/>
          <w:szCs w:val="21"/>
        </w:rPr>
        <w:t>洗净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的试管要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倒插在试管架上晾干</w:t>
      </w:r>
      <w:r>
        <w:rPr>
          <w:rFonts w:hint="default" w:ascii="Times New Roman" w:hAnsi="Times New Roman" w:eastAsia="楷体" w:cs="Times New Roman"/>
          <w:sz w:val="21"/>
          <w:szCs w:val="21"/>
        </w:rPr>
        <w:t>。</w:t>
      </w:r>
    </w:p>
    <w:p w14:paraId="77A559EA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洗过的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玻璃仪器内壁附着的水既不聚成水滴，也不成股流下</w:t>
      </w:r>
      <w:r>
        <w:rPr>
          <w:rFonts w:hint="default" w:ascii="Times New Roman" w:hAnsi="Times New Roman" w:eastAsia="楷体" w:cs="Times New Roman"/>
          <w:sz w:val="21"/>
          <w:szCs w:val="21"/>
        </w:rPr>
        <w:t>时，表示仪器已洗干净。</w:t>
      </w:r>
    </w:p>
    <w:p w14:paraId="0E69D519">
      <w:pPr>
        <w:ind w:firstLine="210" w:firstLineChars="1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走进科学探究：</w:t>
      </w:r>
      <w:r>
        <w:rPr>
          <w:rFonts w:hint="default" w:ascii="Times New Roman" w:hAnsi="Times New Roman" w:eastAsia="楷体" w:cs="Times New Roman"/>
          <w:sz w:val="21"/>
          <w:szCs w:val="21"/>
        </w:rPr>
        <w:t>对蜡烛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及其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燃烧</w:t>
      </w:r>
      <w:r>
        <w:rPr>
          <w:rFonts w:hint="default" w:ascii="Times New Roman" w:hAnsi="Times New Roman" w:eastAsia="楷体" w:cs="Times New Roman"/>
          <w:sz w:val="21"/>
          <w:szCs w:val="21"/>
        </w:rPr>
        <w:t>的探究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413"/>
        <w:gridCol w:w="3462"/>
        <w:gridCol w:w="3063"/>
      </w:tblGrid>
      <w:tr w14:paraId="6489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3876" w:type="dxa"/>
            <w:gridSpan w:val="2"/>
            <w:shd w:val="clear" w:color="auto" w:fill="BDD6EE" w:themeFill="accent1" w:themeFillTint="66"/>
            <w:vAlign w:val="center"/>
          </w:tcPr>
          <w:p w14:paraId="668B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实验步骤</w:t>
            </w:r>
          </w:p>
        </w:tc>
        <w:tc>
          <w:tcPr>
            <w:tcW w:w="3462" w:type="dxa"/>
            <w:shd w:val="clear" w:color="auto" w:fill="BDD6EE" w:themeFill="accent1" w:themeFillTint="66"/>
            <w:vAlign w:val="center"/>
          </w:tcPr>
          <w:p w14:paraId="1F6A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实验现象</w:t>
            </w:r>
          </w:p>
        </w:tc>
        <w:tc>
          <w:tcPr>
            <w:tcW w:w="3063" w:type="dxa"/>
            <w:shd w:val="clear" w:color="auto" w:fill="BDD6EE" w:themeFill="accent1" w:themeFillTint="66"/>
            <w:vAlign w:val="center"/>
          </w:tcPr>
          <w:p w14:paraId="4914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实验分析或结论</w:t>
            </w:r>
          </w:p>
        </w:tc>
      </w:tr>
      <w:tr w14:paraId="5B9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463" w:type="dxa"/>
            <w:vMerge w:val="restart"/>
            <w:vAlign w:val="center"/>
          </w:tcPr>
          <w:p w14:paraId="3AC4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点燃前</w:t>
            </w:r>
          </w:p>
        </w:tc>
        <w:tc>
          <w:tcPr>
            <w:tcW w:w="3413" w:type="dxa"/>
            <w:vAlign w:val="center"/>
          </w:tcPr>
          <w:p w14:paraId="7643CC81"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instrText xml:space="preserve"> = 1 \* GB3 \* MERGEFORMAT </w:instrText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t>观察蜡烛的颜色、状态、形状，闻一闻气味</w:t>
            </w:r>
          </w:p>
        </w:tc>
        <w:tc>
          <w:tcPr>
            <w:tcW w:w="3462" w:type="dxa"/>
            <w:vAlign w:val="center"/>
          </w:tcPr>
          <w:p w14:paraId="38E5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色、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固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态、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圆柱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状，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略有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气味</w:t>
            </w:r>
          </w:p>
        </w:tc>
        <w:tc>
          <w:tcPr>
            <w:tcW w:w="3063" w:type="dxa"/>
            <w:vMerge w:val="restart"/>
            <w:vAlign w:val="center"/>
          </w:tcPr>
          <w:p w14:paraId="427A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石蜡的硬度：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较小</w:t>
            </w:r>
          </w:p>
          <w:p w14:paraId="1639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FF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石蜡的密度：比水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小</w:t>
            </w:r>
          </w:p>
          <w:p w14:paraId="74F1A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FF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石蜡的溶解性：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难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溶于水</w:t>
            </w:r>
          </w:p>
        </w:tc>
      </w:tr>
      <w:tr w14:paraId="64C8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463" w:type="dxa"/>
            <w:vMerge w:val="continue"/>
            <w:vAlign w:val="center"/>
          </w:tcPr>
          <w:p w14:paraId="0141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69F8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用小刀切下一块石蜡放入水中</w:t>
            </w:r>
          </w:p>
        </w:tc>
        <w:tc>
          <w:tcPr>
            <w:tcW w:w="3462" w:type="dxa"/>
            <w:vAlign w:val="center"/>
          </w:tcPr>
          <w:p w14:paraId="453EE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质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软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浮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在水面</w:t>
            </w:r>
          </w:p>
        </w:tc>
        <w:tc>
          <w:tcPr>
            <w:tcW w:w="3063" w:type="dxa"/>
            <w:vMerge w:val="continue"/>
            <w:vAlign w:val="center"/>
          </w:tcPr>
          <w:p w14:paraId="5DB0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FF000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 w14:paraId="1199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3" w:type="dxa"/>
            <w:vMerge w:val="restart"/>
            <w:vAlign w:val="center"/>
          </w:tcPr>
          <w:p w14:paraId="1498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燃烧时</w:t>
            </w:r>
          </w:p>
        </w:tc>
        <w:tc>
          <w:tcPr>
            <w:tcW w:w="3413" w:type="dxa"/>
            <w:vAlign w:val="center"/>
          </w:tcPr>
          <w:p w14:paraId="596E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instrText xml:space="preserve"> = 1 \* GB3 \* MERGEFORMAT </w:instrText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楷体" w:cs="Times New Roman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观察火焰附近石蜡的状态变化</w:t>
            </w:r>
          </w:p>
        </w:tc>
        <w:tc>
          <w:tcPr>
            <w:tcW w:w="3462" w:type="dxa"/>
            <w:vAlign w:val="center"/>
          </w:tcPr>
          <w:p w14:paraId="5594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熔化</w:t>
            </w:r>
          </w:p>
        </w:tc>
        <w:tc>
          <w:tcPr>
            <w:tcW w:w="3063" w:type="dxa"/>
            <w:vAlign w:val="center"/>
          </w:tcPr>
          <w:p w14:paraId="457F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石蜡的熔点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较低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（47~64℃）</w:t>
            </w:r>
          </w:p>
        </w:tc>
      </w:tr>
      <w:tr w14:paraId="4F46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3" w:type="dxa"/>
            <w:vMerge w:val="continue"/>
            <w:vAlign w:val="center"/>
          </w:tcPr>
          <w:p w14:paraId="3D01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5548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观察火焰</w:t>
            </w:r>
          </w:p>
        </w:tc>
        <w:tc>
          <w:tcPr>
            <w:tcW w:w="3462" w:type="dxa"/>
            <w:vAlign w:val="center"/>
          </w:tcPr>
          <w:p w14:paraId="621C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火焰分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层，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层最亮</w:t>
            </w:r>
          </w:p>
        </w:tc>
        <w:tc>
          <w:tcPr>
            <w:tcW w:w="3063" w:type="dxa"/>
            <w:vAlign w:val="center"/>
          </w:tcPr>
          <w:p w14:paraId="5B1B4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火焰从外到里分别为外焰、内焰、焰心</w:t>
            </w:r>
          </w:p>
        </w:tc>
      </w:tr>
      <w:tr w14:paraId="3B33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3" w:type="dxa"/>
            <w:vMerge w:val="continue"/>
            <w:vAlign w:val="center"/>
          </w:tcPr>
          <w:p w14:paraId="214B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7615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3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③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取一个干燥的烧杯罩在火焰上方</w:t>
            </w:r>
          </w:p>
        </w:tc>
        <w:tc>
          <w:tcPr>
            <w:tcW w:w="3462" w:type="dxa"/>
            <w:vAlign w:val="center"/>
          </w:tcPr>
          <w:p w14:paraId="2A17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烧杯内壁有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水珠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产生</w:t>
            </w:r>
          </w:p>
        </w:tc>
        <w:tc>
          <w:tcPr>
            <w:tcW w:w="3063" w:type="dxa"/>
            <w:vAlign w:val="center"/>
          </w:tcPr>
          <w:p w14:paraId="0F2D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石蜡燃烧有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水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生成</w:t>
            </w:r>
          </w:p>
        </w:tc>
      </w:tr>
      <w:tr w14:paraId="675A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463" w:type="dxa"/>
            <w:vMerge w:val="continue"/>
            <w:vAlign w:val="center"/>
          </w:tcPr>
          <w:p w14:paraId="0092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230B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④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取一个用澄清石灰水润湿内壁的烧杯罩在火焰上方</w:t>
            </w:r>
          </w:p>
        </w:tc>
        <w:tc>
          <w:tcPr>
            <w:tcW w:w="3462" w:type="dxa"/>
            <w:vAlign w:val="center"/>
          </w:tcPr>
          <w:p w14:paraId="76FE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烧杯内壁澄清石灰水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变浑浊</w:t>
            </w:r>
          </w:p>
        </w:tc>
        <w:tc>
          <w:tcPr>
            <w:tcW w:w="3063" w:type="dxa"/>
            <w:vAlign w:val="center"/>
          </w:tcPr>
          <w:p w14:paraId="6F760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石蜡燃烧有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二氧化碳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生成</w:t>
            </w:r>
          </w:p>
        </w:tc>
      </w:tr>
      <w:tr w14:paraId="7C8F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3" w:type="dxa"/>
            <w:vMerge w:val="restart"/>
            <w:vAlign w:val="center"/>
          </w:tcPr>
          <w:p w14:paraId="2498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熄灭后</w:t>
            </w:r>
          </w:p>
        </w:tc>
        <w:tc>
          <w:tcPr>
            <w:tcW w:w="3413" w:type="dxa"/>
            <w:vAlign w:val="center"/>
          </w:tcPr>
          <w:p w14:paraId="36BC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熄灭蜡烛</w:t>
            </w:r>
          </w:p>
        </w:tc>
        <w:tc>
          <w:tcPr>
            <w:tcW w:w="3462" w:type="dxa"/>
            <w:vAlign w:val="center"/>
          </w:tcPr>
          <w:p w14:paraId="2468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白烟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产生</w:t>
            </w:r>
          </w:p>
        </w:tc>
        <w:tc>
          <w:tcPr>
            <w:tcW w:w="3063" w:type="dxa"/>
            <w:vMerge w:val="restart"/>
            <w:vAlign w:val="center"/>
          </w:tcPr>
          <w:p w14:paraId="5592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白烟具有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可燃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性，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Hans"/>
              </w:rPr>
              <w:t>是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eastAsia="zh-Hans"/>
              </w:rPr>
              <w:t>石蜡小颗粒</w:t>
            </w:r>
            <w:r>
              <w:rPr>
                <w:rFonts w:hint="default" w:ascii="Times New Roman" w:hAnsi="Times New Roman" w:eastAsia="楷体" w:cs="Times New Roman"/>
                <w:color w:val="000000"/>
                <w:sz w:val="21"/>
                <w:szCs w:val="21"/>
                <w:u w:val="none"/>
                <w:lang w:eastAsia="zh-Hans"/>
              </w:rPr>
              <w:t>（冷却凝固的石蜡蒸气）</w:t>
            </w:r>
          </w:p>
        </w:tc>
      </w:tr>
      <w:tr w14:paraId="5823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63" w:type="dxa"/>
            <w:vMerge w:val="continue"/>
            <w:vAlign w:val="center"/>
          </w:tcPr>
          <w:p w14:paraId="0B1C5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outlineLvl w:val="0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13" w:type="dxa"/>
            <w:vAlign w:val="center"/>
          </w:tcPr>
          <w:p w14:paraId="6FD3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用燃着的火柴去点蜡烛刚熄灭时产生的白烟</w:t>
            </w:r>
          </w:p>
        </w:tc>
        <w:tc>
          <w:tcPr>
            <w:tcW w:w="3462" w:type="dxa"/>
            <w:vAlign w:val="center"/>
          </w:tcPr>
          <w:p w14:paraId="6FA0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蜡烛重新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/>
              </w:rPr>
              <w:t>燃烧</w:t>
            </w:r>
          </w:p>
        </w:tc>
        <w:tc>
          <w:tcPr>
            <w:tcW w:w="3063" w:type="dxa"/>
            <w:vMerge w:val="continue"/>
            <w:vAlign w:val="center"/>
          </w:tcPr>
          <w:p w14:paraId="73E0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70D9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0401" w:type="dxa"/>
            <w:gridSpan w:val="4"/>
            <w:vAlign w:val="center"/>
          </w:tcPr>
          <w:p w14:paraId="3E15B03D">
            <w:pPr>
              <w:pStyle w:val="3"/>
              <w:spacing w:before="2" w:line="249" w:lineRule="exact"/>
              <w:ind w:left="0" w:leftChars="0" w:firstLine="0" w:firstLineChars="0"/>
              <w:jc w:val="both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方法总结：</w:t>
            </w:r>
          </w:p>
          <w:p w14:paraId="66CF6454">
            <w:pPr>
              <w:pStyle w:val="3"/>
              <w:spacing w:before="2" w:line="249" w:lineRule="exact"/>
              <w:ind w:left="0"/>
              <w:jc w:val="both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检验某物质燃烧是否有水生成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的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方法：火焰上方罩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 w:bidi="ar-SA"/>
              </w:rPr>
              <w:t>干燥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 w:bidi="ar-SA"/>
              </w:rPr>
              <w:t>的烧杯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观察是否有水雾出现。</w:t>
            </w:r>
          </w:p>
          <w:p w14:paraId="6B2B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0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检验某物质燃烧是否有二氧化碳生成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  <w:lang w:eastAsia="zh-Hans"/>
              </w:rPr>
              <w:t>的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方法：火焰上方罩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C00000"/>
                <w:sz w:val="21"/>
                <w:szCs w:val="21"/>
                <w:u w:val="single"/>
                <w:lang w:val="en-US" w:eastAsia="zh-CN" w:bidi="ar-SA"/>
              </w:rPr>
              <w:t>内壁涂有澄清石灰水的烧杯</w:t>
            </w:r>
            <w:r>
              <w:rPr>
                <w:rFonts w:hint="default" w:ascii="Times New Roman" w:hAnsi="Times New Roman" w:eastAsia="楷体" w:cs="Times New Roman"/>
                <w:sz w:val="21"/>
                <w:szCs w:val="21"/>
              </w:rPr>
              <w:t>观察是否变浑浊。</w:t>
            </w:r>
          </w:p>
        </w:tc>
      </w:tr>
    </w:tbl>
    <w:p w14:paraId="523F8F49">
      <w:pPr>
        <w:rPr>
          <w:rFonts w:hint="default" w:ascii="Times New Roman" w:hAnsi="Times New Roman" w:eastAsia="楷体" w:cs="Times New Roman"/>
          <w:sz w:val="21"/>
          <w:szCs w:val="21"/>
        </w:rPr>
      </w:pPr>
    </w:p>
    <w:p w14:paraId="00CDACE1">
      <w:pPr>
        <w:pStyle w:val="11"/>
        <w:autoSpaceDE/>
        <w:autoSpaceDN/>
        <w:adjustRightInd w:val="0"/>
        <w:snapToGrid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1971040" cy="599440"/>
                <wp:effectExtent l="0" t="0" r="0" b="0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599440"/>
                          <a:chOff x="0" y="0"/>
                          <a:chExt cx="1971040" cy="599440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85725"/>
                            <a:ext cx="140906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A443F81">
                              <w:pPr>
                                <w:pStyle w:val="7"/>
                                <w:jc w:val="both"/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  <w:lang w:eastAsia="zh-Hans"/>
                                </w:rPr>
                                <w:t xml:space="preserve">03  </w:t>
                              </w:r>
                              <w:r>
                                <w:rPr>
                                  <w:rFonts w:hint="default" w:ascii="Times New Roman" w:hAnsi="Times New Roman" w:eastAsia="微软雅黑" w:cs="Times New Roman"/>
                                  <w:b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素养提升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7.2pt;width:155.2pt;" coordsize="1971040,599440" o:gfxdata="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">
                <o:lock v:ext="edit" aspectratio="f"/>
                <v:shape id="_x0000_s1026" o:spid="_x0000_s1026" o:spt="75" type="#_x0000_t75" style="position:absolute;left:0;top:0;height:599440;width:1971040;" filled="f" o:preferrelative="t" stroked="f" coordsize="21600,21600" o:gfxdata="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M27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314325;top:85725;height:405764;width:1409064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A443F81">
                        <w:pPr>
                          <w:pStyle w:val="7"/>
                          <w:jc w:val="both"/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  <w:lang w:eastAsia="zh-Hans"/>
                          </w:rPr>
                          <w:t xml:space="preserve">03  </w:t>
                        </w:r>
                        <w:r>
                          <w:rPr>
                            <w:rFonts w:hint="default" w:ascii="Times New Roman" w:hAnsi="Times New Roman" w:eastAsia="微软雅黑" w:cs="Times New Roman"/>
                            <w:b/>
                            <w:color w:val="000000"/>
                            <w:kern w:val="2"/>
                            <w:sz w:val="28"/>
                            <w:szCs w:val="28"/>
                          </w:rPr>
                          <w:t>素养提升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5FA7C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21"/>
          <w:szCs w:val="21"/>
          <w:lang w:eastAsia="zh-CN"/>
        </w:rPr>
        <w:t>易错写的关键字</w:t>
      </w:r>
    </w:p>
    <w:p w14:paraId="68D3F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）铁夹台（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铁架台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　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）长劲漏斗（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长颈漏斗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）椎型瓶（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锥形瓶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</w:p>
    <w:p w14:paraId="4647C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）纸糟（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纸槽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）量桶（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量筒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）药题（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药匙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</w:p>
    <w:p w14:paraId="4AE56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u w:val="none"/>
          <w:vertAlign w:val="baseline"/>
          <w:lang w:val="en-US" w:eastAsia="zh-CN"/>
        </w:rPr>
        <w:t>（7）洒精灯（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酒精灯</w:t>
      </w:r>
      <w:r>
        <w:rPr>
          <w:rFonts w:hint="default" w:ascii="Times New Roman" w:hAnsi="Times New Roman" w:eastAsia="楷体" w:cs="Times New Roman"/>
          <w:b w:val="0"/>
          <w:bCs/>
          <w:sz w:val="21"/>
          <w:szCs w:val="21"/>
          <w:u w:val="none"/>
          <w:vertAlign w:val="baseline"/>
          <w:lang w:val="en-US" w:eastAsia="zh-CN"/>
        </w:rPr>
        <w:t xml:space="preserve">）  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（8）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坩锅钳（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坩埚钳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）混浊（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浑浊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sz w:val="21"/>
          <w:szCs w:val="21"/>
          <w:lang w:val="en-US" w:eastAsia="zh-CN"/>
        </w:rPr>
        <w:t xml:space="preserve">     </w:t>
      </w:r>
    </w:p>
    <w:p w14:paraId="4F18F8AF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</w:pPr>
    </w:p>
    <w:p w14:paraId="1C72AA27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color w:val="000000" w:themeColor="text1"/>
          <w:sz w:val="21"/>
          <w:szCs w:val="22"/>
          <w:highlight w:val="yellow"/>
          <w:lang w:eastAsia="zh-Hans"/>
          <w14:textFill>
            <w14:solidFill>
              <w14:schemeClr w14:val="tx1"/>
            </w14:solidFill>
          </w14:textFill>
        </w:rPr>
        <w:t>易错点辨析</w:t>
      </w:r>
    </w:p>
    <w:p w14:paraId="3A0A4FD2">
      <w:pPr>
        <w:pStyle w:val="11"/>
        <w:numPr>
          <w:ilvl w:val="0"/>
          <w:numId w:val="0"/>
        </w:numPr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1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  <w:t xml:space="preserve">误认为伴随发光、放热、变色、放出气体、生成沉淀的变化一定是化学变化。 </w:t>
      </w:r>
    </w:p>
    <w:p w14:paraId="18365B96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在化学变化中，常常伴随发生一些现象，如发光、放热、变色、放出气体、生成沉淀等。但不是所有的化学变化都会产生上述现象，而具有上述现象的变化也不一定都是化学变化。如灯泡通电后发光、放热就是物理变化；常温下无色的氧气降温后变成淡蓝色液氧也属于物理变化。</w:t>
      </w:r>
    </w:p>
    <w:p w14:paraId="631619CB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2B6C61CB">
      <w:pPr>
        <w:pStyle w:val="11"/>
        <w:numPr>
          <w:ilvl w:val="0"/>
          <w:numId w:val="0"/>
        </w:numPr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2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  <w:t>误认为爆炸一定是化学变化。</w:t>
      </w:r>
    </w:p>
    <w:p w14:paraId="257FBFD7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爆炸要分为几种情况，对于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没有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新物质生成的爆炸，如自行车轮胎爆胎等，就是物理变化；而发生在有限空间里的急速燃烧引起的爆炸，因为有新物质生成，如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火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药爆炸等，就属于化学变化；还有一些爆炸，既不是简单的物理变化，也不是简单的化学变化，如原子弹爆炸。</w:t>
      </w:r>
    </w:p>
    <w:p w14:paraId="7B947EC4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33A38C93">
      <w:pPr>
        <w:pStyle w:val="11"/>
        <w:numPr>
          <w:ilvl w:val="0"/>
          <w:numId w:val="0"/>
        </w:numPr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CN" w:bidi="ar-SA"/>
        </w:rPr>
        <w:t>3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val="en-US" w:eastAsia="zh-Hans" w:bidi="ar-SA"/>
        </w:rPr>
        <w:t>）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2"/>
          <w:lang w:eastAsia="zh-Hans"/>
        </w:rPr>
        <w:t>误认为结论就是现象。</w:t>
      </w:r>
    </w:p>
    <w:p w14:paraId="529FE6F4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现象是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实验过程中看到的、听到的、闻到的等直观现象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，描述实验现象时不能以结论代替现象。如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描述蜡烛燃烧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的实验现象不能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“生成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二氧化碳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”“生成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B04B5EA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</w:p>
    <w:p w14:paraId="4AEDEA87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方法提炼</w:t>
      </w:r>
    </w:p>
    <w:p w14:paraId="4405B106">
      <w:pPr>
        <w:pStyle w:val="11"/>
        <w:autoSpaceDE/>
        <w:autoSpaceDN/>
        <w:adjustRightInd w:val="0"/>
        <w:snapToGrid w:val="0"/>
        <w:ind w:firstLine="0" w:firstLineChars="0"/>
        <w:jc w:val="both"/>
        <w:rPr>
          <w:rFonts w:hint="default" w:ascii="Times New Roman" w:hAnsi="Times New Roman" w:eastAsia="楷体" w:cs="Times New Roman"/>
          <w:color w:val="2E5395"/>
          <w:sz w:val="21"/>
          <w:szCs w:val="22"/>
          <w:lang w:eastAsia="zh-Hans"/>
        </w:rPr>
      </w:pP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（一）氧气（O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vertAlign w:val="subscript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）和二氧化碳（CO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vertAlign w:val="subscript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" w:cs="Times New Roman"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）的鉴别</w:t>
      </w:r>
    </w:p>
    <w:p w14:paraId="52AFE992">
      <w:pPr>
        <w:pStyle w:val="3"/>
        <w:spacing w:before="2"/>
        <w:ind w:left="0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color w:val="000007"/>
          <w:spacing w:val="-3"/>
          <w:sz w:val="21"/>
          <w:szCs w:val="21"/>
        </w:rPr>
        <w:t>1</w:t>
      </w:r>
      <w:r>
        <w:rPr>
          <w:rFonts w:hint="default" w:ascii="Times New Roman" w:hAnsi="Times New Roman" w:eastAsia="楷体" w:cs="Times New Roman"/>
          <w:color w:val="000007"/>
          <w:spacing w:val="-3"/>
          <w:sz w:val="21"/>
          <w:szCs w:val="21"/>
          <w:lang w:eastAsia="zh-Hans"/>
        </w:rPr>
        <w:t>.</w:t>
      </w:r>
      <w:r>
        <w:rPr>
          <w:rFonts w:hint="default" w:ascii="Times New Roman" w:hAnsi="Times New Roman" w:eastAsia="楷体" w:cs="Times New Roman"/>
          <w:color w:val="000007"/>
          <w:spacing w:val="-3"/>
          <w:sz w:val="21"/>
          <w:szCs w:val="21"/>
        </w:rPr>
        <w:t>闻气体的方法：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（扇闻）用手在瓶口轻轻扇动，仅使极少量的气体进入鼻孔</w:t>
      </w:r>
    </w:p>
    <w:p w14:paraId="1D9550B2">
      <w:pPr>
        <w:pStyle w:val="3"/>
        <w:spacing w:line="257" w:lineRule="exact"/>
        <w:ind w:left="0"/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</w:pPr>
      <w:r>
        <w:rPr>
          <w:rFonts w:hint="default" w:ascii="Times New Roman" w:hAnsi="Times New Roman" w:eastAsia="楷体" w:cs="Times New Roman"/>
          <w:color w:val="000007"/>
          <w:w w:val="105"/>
          <w:sz w:val="21"/>
          <w:szCs w:val="21"/>
        </w:rPr>
        <w:t>2</w:t>
      </w:r>
      <w:r>
        <w:rPr>
          <w:rFonts w:hint="default" w:ascii="Times New Roman" w:hAnsi="Times New Roman" w:eastAsia="楷体" w:cs="Times New Roman"/>
          <w:color w:val="000007"/>
          <w:w w:val="105"/>
          <w:sz w:val="21"/>
          <w:szCs w:val="21"/>
          <w:lang w:eastAsia="zh-Hans"/>
        </w:rPr>
        <w:t>.鉴别：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操作→现象→结论</w:t>
      </w:r>
    </w:p>
    <w:p w14:paraId="25112CF3">
      <w:pPr>
        <w:pStyle w:val="3"/>
        <w:spacing w:before="4"/>
        <w:ind w:left="0"/>
        <w:rPr>
          <w:rFonts w:hint="default" w:ascii="Times New Roman" w:hAnsi="Times New Roman" w:eastAsia="楷体" w:cs="Times New Roman"/>
          <w:color w:val="2E5395"/>
          <w:sz w:val="21"/>
          <w:lang w:eastAsia="zh-Hans"/>
        </w:rPr>
      </w:pPr>
      <w:r>
        <w:rPr>
          <w:rFonts w:hint="default" w:ascii="Times New Roman" w:hAnsi="Times New Roman" w:eastAsia="楷体" w:cs="Times New Roman"/>
          <w:color w:val="000007"/>
          <w:sz w:val="21"/>
          <w:szCs w:val="21"/>
          <w:lang w:eastAsia="zh-Hans"/>
        </w:rPr>
        <w:t>收集1瓶氧气和1瓶二氧化碳气体，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分别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伸入燃着的木条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，木条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燃烧更旺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是氧气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，木条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熄灭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的</w:t>
      </w:r>
      <w:r>
        <w:rPr>
          <w:rFonts w:hint="default" w:ascii="Times New Roman" w:hAnsi="Times New Roman" w:eastAsia="楷体" w:cs="Times New Roman"/>
          <w:b/>
          <w:bCs/>
          <w:color w:val="C00000"/>
          <w:sz w:val="21"/>
          <w:szCs w:val="21"/>
          <w:u w:val="single"/>
          <w:lang w:eastAsia="zh-Hans"/>
        </w:rPr>
        <w:t>是二氧化碳</w:t>
      </w:r>
      <w:r>
        <w:rPr>
          <w:rFonts w:hint="default" w:ascii="Times New Roman" w:hAnsi="Times New Roman" w:eastAsia="楷体" w:cs="Times New Roman"/>
          <w:color w:val="000007"/>
          <w:sz w:val="21"/>
          <w:szCs w:val="21"/>
        </w:rPr>
        <w:t>。</w:t>
      </w:r>
    </w:p>
    <w:p w14:paraId="726196F9">
      <w:pPr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（</w:t>
      </w:r>
      <w:r>
        <w:rPr>
          <w:rFonts w:hint="default" w:ascii="Times New Roman" w:hAnsi="Times New Roman" w:eastAsia="楷体" w:cs="Times New Roman"/>
          <w:sz w:val="21"/>
          <w:szCs w:val="21"/>
          <w:lang w:eastAsia="zh-Hans"/>
        </w:rPr>
        <w:t>二</w:t>
      </w:r>
      <w:r>
        <w:rPr>
          <w:rFonts w:hint="default" w:ascii="Times New Roman" w:hAnsi="Times New Roman" w:eastAsia="楷体" w:cs="Times New Roman"/>
          <w:sz w:val="21"/>
          <w:szCs w:val="21"/>
        </w:rPr>
        <w:t>）科学探究的主要步骤（八步骤）</w:t>
      </w:r>
    </w:p>
    <w:p w14:paraId="1A85549C">
      <w:pPr>
        <w:jc w:val="both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提出问题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；（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猜想和假设；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制定计划（实验方案）；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进行实验；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收集证据(包括观察记录到的现象，测量到的数据和其它材料)；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解释与结论；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反思与评价；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表达与交流。</w:t>
      </w:r>
    </w:p>
    <w:p w14:paraId="2E24EFC6">
      <w:pPr>
        <w:rPr>
          <w:rFonts w:hint="default" w:ascii="Times New Roman" w:hAnsi="Times New Roman" w:eastAsia="楷体" w:cs="Times New Roman"/>
          <w:sz w:val="21"/>
          <w:szCs w:val="21"/>
        </w:rPr>
      </w:pPr>
    </w:p>
    <w:p w14:paraId="68341802">
      <w:pPr>
        <w:tabs>
          <w:tab w:val="left" w:pos="6873"/>
        </w:tabs>
        <w:jc w:val="center"/>
        <w:rPr>
          <w:rFonts w:hint="default" w:ascii="Times New Roman" w:hAnsi="Times New Roman" w:eastAsia="楷体" w:cs="Times New Roman"/>
          <w:lang w:eastAsia="zh-Hans"/>
        </w:rPr>
      </w:pPr>
    </w:p>
    <w:sectPr>
      <w:footerReference r:id="rId3" w:type="default"/>
      <w:pgSz w:w="11910" w:h="16840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0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826A">
    <w:pPr>
      <w:pStyle w:val="3"/>
      <w:spacing w:line="14" w:lineRule="auto"/>
      <w:ind w:left="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E26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6E26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6632BC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70B82DE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  <w:p w14:paraId="22F31A7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sz w:val="2"/>
        <w:szCs w:val="2"/>
      </w:rPr>
      <w:t>学科网（北京）股份有限公司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74620"/>
    <w:multiLevelType w:val="singleLevel"/>
    <w:tmpl w:val="BF774620"/>
    <w:lvl w:ilvl="0" w:tentative="0">
      <w:start w:val="2"/>
      <w:numFmt w:val="decimal"/>
      <w:suff w:val="nothing"/>
      <w:lvlText w:val="（%1）"/>
      <w:lvlJc w:val="left"/>
      <w:rPr>
        <w:rFonts w:hint="default"/>
        <w:color w:val="auto"/>
      </w:rPr>
    </w:lvl>
  </w:abstractNum>
  <w:abstractNum w:abstractNumId="1">
    <w:nsid w:val="600FD8AB"/>
    <w:multiLevelType w:val="singleLevel"/>
    <w:tmpl w:val="600FD8AB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600FEF05"/>
    <w:multiLevelType w:val="singleLevel"/>
    <w:tmpl w:val="600FEF05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YmZkYWVkYmUzMjZmN2QxMWM1ODQ5YjY0YmQ3MTYifQ=="/>
  </w:docVars>
  <w:rsids>
    <w:rsidRoot w:val="7BE75F57"/>
    <w:rsid w:val="00231812"/>
    <w:rsid w:val="004151FC"/>
    <w:rsid w:val="00531667"/>
    <w:rsid w:val="0058487E"/>
    <w:rsid w:val="00616AFC"/>
    <w:rsid w:val="006E4925"/>
    <w:rsid w:val="008C4995"/>
    <w:rsid w:val="008E3D31"/>
    <w:rsid w:val="00C02FC6"/>
    <w:rsid w:val="00C5781F"/>
    <w:rsid w:val="00D36BB6"/>
    <w:rsid w:val="00EF7F4E"/>
    <w:rsid w:val="02227115"/>
    <w:rsid w:val="02A43A77"/>
    <w:rsid w:val="04E1656E"/>
    <w:rsid w:val="066F6E3E"/>
    <w:rsid w:val="0B6902FF"/>
    <w:rsid w:val="0DA67DDF"/>
    <w:rsid w:val="112278CE"/>
    <w:rsid w:val="11B81FE1"/>
    <w:rsid w:val="18D95D53"/>
    <w:rsid w:val="1BDE2FDE"/>
    <w:rsid w:val="1C25447D"/>
    <w:rsid w:val="1CDA2E0B"/>
    <w:rsid w:val="1D841795"/>
    <w:rsid w:val="1E592455"/>
    <w:rsid w:val="23037405"/>
    <w:rsid w:val="2CB91B21"/>
    <w:rsid w:val="342F48F7"/>
    <w:rsid w:val="357FB2C6"/>
    <w:rsid w:val="37522429"/>
    <w:rsid w:val="378FBAE1"/>
    <w:rsid w:val="3B11613A"/>
    <w:rsid w:val="3DFC4B99"/>
    <w:rsid w:val="437C611B"/>
    <w:rsid w:val="46D25C84"/>
    <w:rsid w:val="486F2FEA"/>
    <w:rsid w:val="49997A26"/>
    <w:rsid w:val="4CD46FC7"/>
    <w:rsid w:val="4EA45BF0"/>
    <w:rsid w:val="50AF18DD"/>
    <w:rsid w:val="52397FF8"/>
    <w:rsid w:val="524B3888"/>
    <w:rsid w:val="53577F4E"/>
    <w:rsid w:val="53FB9FA6"/>
    <w:rsid w:val="555C61F1"/>
    <w:rsid w:val="5A980B76"/>
    <w:rsid w:val="5E4F6616"/>
    <w:rsid w:val="609C0CCE"/>
    <w:rsid w:val="62A36465"/>
    <w:rsid w:val="63EE5208"/>
    <w:rsid w:val="643D0A05"/>
    <w:rsid w:val="6A050B5F"/>
    <w:rsid w:val="6A082D6E"/>
    <w:rsid w:val="6A1F6E67"/>
    <w:rsid w:val="6DA9780E"/>
    <w:rsid w:val="72493A3B"/>
    <w:rsid w:val="769F5E23"/>
    <w:rsid w:val="7797418F"/>
    <w:rsid w:val="77BDD949"/>
    <w:rsid w:val="77EF17AD"/>
    <w:rsid w:val="7A3F4D58"/>
    <w:rsid w:val="7ABB4622"/>
    <w:rsid w:val="7ABE2F94"/>
    <w:rsid w:val="7AC37345"/>
    <w:rsid w:val="7AC8619B"/>
    <w:rsid w:val="7ADFAEEF"/>
    <w:rsid w:val="7B3C3170"/>
    <w:rsid w:val="7BE75F57"/>
    <w:rsid w:val="7CC16299"/>
    <w:rsid w:val="7CF455EC"/>
    <w:rsid w:val="7DEFCC61"/>
    <w:rsid w:val="7EBE379C"/>
    <w:rsid w:val="7FE01204"/>
    <w:rsid w:val="7FEF414E"/>
    <w:rsid w:val="7FF7B21C"/>
    <w:rsid w:val="996887E0"/>
    <w:rsid w:val="9EED8C4B"/>
    <w:rsid w:val="B8FFA754"/>
    <w:rsid w:val="BAC94152"/>
    <w:rsid w:val="BADE254C"/>
    <w:rsid w:val="BFFF2C4E"/>
    <w:rsid w:val="DBDF48CE"/>
    <w:rsid w:val="EF9727AC"/>
    <w:rsid w:val="EFDF31AA"/>
    <w:rsid w:val="EFDFE418"/>
    <w:rsid w:val="EFFF9E45"/>
    <w:rsid w:val="F5F9FEA0"/>
    <w:rsid w:val="F647E62A"/>
    <w:rsid w:val="F67EEAB7"/>
    <w:rsid w:val="FB5ED1D8"/>
    <w:rsid w:val="FBF749A1"/>
    <w:rsid w:val="FD7D2EEF"/>
    <w:rsid w:val="FDF77228"/>
    <w:rsid w:val="FDFBAC64"/>
    <w:rsid w:val="FF370819"/>
    <w:rsid w:val="FFCFD652"/>
    <w:rsid w:val="FFFFE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ody Text"/>
    <w:basedOn w:val="1"/>
    <w:qFormat/>
    <w:uiPriority w:val="0"/>
    <w:pPr>
      <w:ind w:left="229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微软雅黑" w:hAnsi="微软雅黑" w:eastAsia="微软雅黑"/>
      <w:szCs w:val="20"/>
    </w:rPr>
  </w:style>
  <w:style w:type="character" w:customStyle="1" w:styleId="12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footer" Target="footer1.xml"/><Relationship Id="rId29" Type="http://schemas.openxmlformats.org/officeDocument/2006/relationships/image" Target="media/image27.emf"/><Relationship Id="rId28" Type="http://schemas.openxmlformats.org/officeDocument/2006/relationships/image" Target="media/image26.emf"/><Relationship Id="rId27" Type="http://schemas.openxmlformats.org/officeDocument/2006/relationships/image" Target="media/image25.emf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9" Type="http://schemas.openxmlformats.org/officeDocument/2006/relationships/image" Target="media/image17.pn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7B75232B38-A165-1FB7-499C-2E1C792CACB5%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771</Words>
  <Characters>772</Characters>
  <Lines>31</Lines>
  <Paragraphs>8</Paragraphs>
  <TotalTime>151</TotalTime>
  <ScaleCrop>false</ScaleCrop>
  <LinksUpToDate>false</LinksUpToDate>
  <CharactersWithSpaces>827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鑫阳</cp:lastModifiedBy>
  <cp:revision>5</cp:revision>
  <dcterms:created xsi:type="dcterms:W3CDTF">2022-08-18T11:14:00Z</dcterms:created>
  <dcterms:modified xsi:type="dcterms:W3CDTF">2024-12-04T23:41:59Z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10CF3CCD8A414AD3A3540D0740BCFCA0_12</vt:lpwstr>
  </property>
</Properties>
</file>