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14:paraId="5525320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562"/>
        <w:pageBreakBefore w:val="0"/>
        <w:spacing w:line="360" w:lineRule="auto"/>
        <w:rPr>
          <w:bCs/>
          <w:lang w:val="en-US" w:eastAsia="zh-CN"/>
          <w:b/>
          <w:rFonts w:ascii="仿宋_GB2312" w:eastAsia="仿宋_GB2312" w:hint="eastAsia"/>
          <w:sz w:val="28"/>
          <w:szCs w:val="28"/>
        </w:rPr>
      </w:pPr>
      <w:r>
        <w:rPr>
          <w:bCs/>
          <w:lang w:val="en-US" w:eastAsia="zh-CN"/>
          <w:b/>
          <w:rFonts w:ascii="仿宋_GB2312" w:eastAsia="仿宋_GB2312" w:hint="eastAsia"/>
          <w:sz w:val="28"/>
          <w:szCs w:val="28"/>
        </w:rPr>
        <w:t>英语时文阅读材料：</w:t>
      </w:r>
      <w:bookmarkStart w:id="0" w:name="_GoBack"/>
      <w:bookmarkEnd w:id="0"/>
      <w:r>
        <w:rPr>
          <w:bCs/>
          <w:lang w:val="en-US" w:eastAsia="zh-CN"/>
          <w:b/>
          <w:rFonts w:ascii="仿宋_GB2312" w:eastAsia="仿宋_GB2312" w:hint="eastAsia"/>
          <w:sz w:val="28"/>
          <w:szCs w:val="28"/>
        </w:rPr>
        <w:t xml:space="preserve"> </w:t>
      </w:r>
    </w:p>
    <w:p w14:paraId="705879E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562"/>
        <w:pageBreakBefore w:val="0"/>
        <w:spacing w:line="360" w:lineRule="auto"/>
        <w:rPr>
          <w:bCs/>
          <w:lang w:val="en-US" w:eastAsia="zh-CN"/>
          <w:b/>
          <w:rFonts w:hint="eastAsia"/>
          <w:sz w:val="28"/>
          <w:szCs w:val="28"/>
        </w:rPr>
      </w:pPr>
      <w:r>
        <w:rPr>
          <w:bCs/>
          <w:lang w:val="en-US" w:eastAsia="zh-CN"/>
          <w:b/>
          <w:rFonts w:hint="eastAsia"/>
          <w:sz w:val="28"/>
          <w:szCs w:val="28"/>
        </w:rPr>
        <w:t>巴黎奥运会</w:t>
      </w:r>
      <w:r>
        <w:rPr>
          <w:bCs/>
          <w:lang w:val="en-US" w:eastAsia="zh-CN"/>
          <w:b/>
          <w:rFonts w:ascii="Times New Roman" w:cs="Times New Roman" w:hAnsi="Times New Roman" w:hint="default"/>
          <w:sz w:val="28"/>
          <w:szCs w:val="28"/>
        </w:rPr>
        <w:t>the 2024 Summer Olympic Games</w:t>
      </w:r>
      <w:r>
        <w:rPr>
          <w:bCs/>
          <w:lang w:val="en-US" w:eastAsia="zh-CN"/>
          <w:b/>
          <w:rFonts w:hint="eastAsia"/>
          <w:sz w:val="28"/>
          <w:szCs w:val="28"/>
        </w:rPr>
        <w:t>———</w:t>
      </w:r>
      <w:r>
        <w:rPr>
          <w:bCs/>
          <w:lang w:val="en-US" w:eastAsia="zh-CN"/>
          <w:b/>
          <w:rFonts w:ascii="仿宋_GB2312" w:eastAsia="仿宋_GB2312" w:hint="eastAsia"/>
          <w:sz w:val="28"/>
          <w:szCs w:val="28"/>
        </w:rPr>
        <w:t>樊振东</w:t>
      </w:r>
    </w:p>
    <w:p w14:paraId="407719BB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480"/>
        <w:pageBreakBefore w:val="0"/>
        <w:spacing w:line="360" w:lineRule="auto"/>
        <w:rPr>
          <w:rFonts w:ascii="Times New Roman" w:cs="Times New Roman" w:hAnsi="Times New Roman" w:hint="default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ascii="Times New Roman" w:cs="Times New Roman" w:hAnsi="Times New Roman" w:hint="default"/>
          <w:sz w:val="24"/>
          <w:szCs w:val="24"/>
        </w:rPr>
        <w:t>hinese table tennis team was ahead of teams from other countries by grabbing all five gold medals of table tennis in Paris.</w:t>
      </w:r>
    </w:p>
    <w:p w14:paraId="6B0ED946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480"/>
        <w:pageBreakBefore w:val="0"/>
        <w:spacing w:line="360" w:lineRule="auto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</w:rPr>
        <w:t>Fan Zhendong is one of the many Chinese athlete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s</w:t>
      </w:r>
      <w:r>
        <w:rPr>
          <w:rFonts w:ascii="Times New Roman" w:cs="Times New Roman" w:hAnsi="Times New Roman" w:hint="default"/>
          <w:sz w:val="24"/>
          <w:szCs w:val="24"/>
        </w:rPr>
        <w:t>. Fan beat Sweden's 22-year-old Truls Moregard 4-1 to win his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 first</w:t>
      </w:r>
      <w:r>
        <w:rPr>
          <w:rFonts w:ascii="Times New Roman" w:cs="Times New Roman" w:hAnsi="Times New Roman" w:hint="default"/>
          <w:sz w:val="24"/>
          <w:szCs w:val="24"/>
        </w:rPr>
        <w:t xml:space="preserve"> men's singles Olympic gold medal. The victory also helped him complete a 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“</w:t>
      </w:r>
      <w:r>
        <w:rPr>
          <w:rFonts w:ascii="Times New Roman" w:cs="Times New Roman" w:hAnsi="Times New Roman" w:hint="default"/>
          <w:sz w:val="24"/>
          <w:szCs w:val="24"/>
        </w:rPr>
        <w:t>grand slam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”</w:t>
      </w:r>
      <w:r>
        <w:rPr>
          <w:rFonts w:ascii="Times New Roman" w:cs="Times New Roman" w:hAnsi="Times New Roman" w:hint="default"/>
          <w:sz w:val="24"/>
          <w:szCs w:val="24"/>
        </w:rPr>
        <w:t xml:space="preserve"> in table tennis that refers to a player's collect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ion </w:t>
      </w:r>
      <w:r>
        <w:rPr>
          <w:rFonts w:ascii="Times New Roman" w:cs="Times New Roman" w:hAnsi="Times New Roman" w:hint="default"/>
          <w:sz w:val="24"/>
          <w:szCs w:val="24"/>
        </w:rPr>
        <w:t xml:space="preserve">of all the three major titles: </w:t>
      </w:r>
      <w:r>
        <w:rPr>
          <w:lang w:val="en-US" w:eastAsia="zh-CN"/>
          <w:rFonts w:ascii="Times New Roman" w:cs="Times New Roman" w:hAnsi="Times New Roman" w:hint="eastAsia"/>
          <w:sz w:val="24"/>
          <w:szCs w:val="24"/>
        </w:rPr>
        <w:t>W</w:t>
      </w:r>
      <w:r>
        <w:rPr>
          <w:rFonts w:ascii="Times New Roman" w:cs="Times New Roman" w:hAnsi="Times New Roman" w:hint="default"/>
          <w:sz w:val="24"/>
          <w:szCs w:val="24"/>
        </w:rPr>
        <w:t xml:space="preserve">orld </w:t>
      </w:r>
      <w:r>
        <w:rPr>
          <w:lang w:val="en-US" w:eastAsia="zh-CN"/>
          <w:rFonts w:ascii="Times New Roman" w:cs="Times New Roman" w:hAnsi="Times New Roman" w:hint="eastAsia"/>
          <w:sz w:val="24"/>
          <w:szCs w:val="24"/>
        </w:rPr>
        <w:t>c</w:t>
      </w:r>
      <w:r>
        <w:rPr>
          <w:rFonts w:ascii="Times New Roman" w:cs="Times New Roman" w:hAnsi="Times New Roman" w:hint="default"/>
          <w:sz w:val="24"/>
          <w:szCs w:val="24"/>
        </w:rPr>
        <w:t>hampionship, World Cup and Olympic gold.</w:t>
      </w:r>
    </w:p>
    <w:p w14:paraId="57D94D37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480"/>
        <w:pageBreakBefore w:val="0"/>
        <w:spacing w:line="360" w:lineRule="auto"/>
        <w:rPr>
          <w:rFonts w:hint="eastAsia"/>
          <w:sz w:val="28"/>
          <w:szCs w:val="36"/>
        </w:rPr>
      </w:pP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“Without </w:t>
      </w:r>
      <w:r>
        <w:rPr>
          <w:rFonts w:ascii="Times New Roman" w:cs="Times New Roman" w:hAnsi="Times New Roman" w:hint="default"/>
          <w:sz w:val="24"/>
          <w:szCs w:val="24"/>
        </w:rPr>
        <w:t>the disappointment and growth from Tokyo 2020, I probably wouldn't be here today,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”</w:t>
      </w:r>
      <w:r>
        <w:rPr>
          <w:rFonts w:ascii="Times New Roman" w:cs="Times New Roman" w:hAnsi="Times New Roman" w:hint="default"/>
          <w:sz w:val="24"/>
          <w:szCs w:val="24"/>
        </w:rPr>
        <w:t xml:space="preserve"> Fan said.</w:t>
      </w:r>
      <w:r>
        <w:rPr>
          <w:lang w:val="en-US" w:eastAsia="zh-CN"/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“</w:t>
      </w:r>
      <w:r>
        <w:rPr>
          <w:rFonts w:ascii="Times New Roman" w:cs="Times New Roman" w:hAnsi="Times New Roman" w:hint="default"/>
          <w:sz w:val="24"/>
          <w:szCs w:val="24"/>
        </w:rPr>
        <w:t>Every failure or challenge help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s </w:t>
      </w:r>
      <w:r>
        <w:rPr>
          <w:rFonts w:ascii="Times New Roman" w:cs="Times New Roman" w:hAnsi="Times New Roman" w:hint="default"/>
          <w:sz w:val="24"/>
          <w:szCs w:val="24"/>
        </w:rPr>
        <w:t xml:space="preserve">you grow. The point is that you have the courage 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to </w:t>
      </w:r>
      <w:r>
        <w:rPr>
          <w:rFonts w:ascii="Times New Roman" w:cs="Times New Roman" w:hAnsi="Times New Roman" w:hint="default"/>
          <w:sz w:val="24"/>
          <w:szCs w:val="24"/>
        </w:rPr>
        <w:t>face your failure. For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 the </w:t>
      </w:r>
      <w:r>
        <w:rPr>
          <w:rFonts w:ascii="Times New Roman" w:cs="Times New Roman" w:hAnsi="Times New Roman" w:hint="default"/>
          <w:sz w:val="24"/>
          <w:szCs w:val="24"/>
        </w:rPr>
        <w:t>preparation for these Games, I didn't focus too much on the final outcome. I just focused on mak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ing </w:t>
      </w:r>
      <w:r>
        <w:rPr>
          <w:rFonts w:ascii="Times New Roman" w:cs="Times New Roman" w:hAnsi="Times New Roman" w:hint="default"/>
          <w:sz w:val="24"/>
          <w:szCs w:val="24"/>
        </w:rPr>
        <w:t>the best out of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my everyday routines, 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”</w:t>
      </w:r>
      <w:r>
        <w:rPr>
          <w:rFonts w:ascii="Times New Roman" w:cs="Times New Roman" w:hAnsi="Times New Roman" w:hint="default"/>
          <w:sz w:val="24"/>
          <w:szCs w:val="24"/>
        </w:rPr>
        <w:t xml:space="preserve"> he added. 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“</w:t>
      </w:r>
      <w:r>
        <w:rPr>
          <w:rFonts w:ascii="Times New Roman" w:cs="Times New Roman" w:hAnsi="Times New Roman" w:hint="default"/>
          <w:sz w:val="24"/>
          <w:szCs w:val="24"/>
        </w:rPr>
        <w:t xml:space="preserve">It all came from the hard work 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that I</w:t>
      </w:r>
      <w:r>
        <w:rPr>
          <w:rFonts w:ascii="Times New Roman" w:cs="Times New Roman" w:hAnsi="Times New Roman" w:hint="default"/>
          <w:sz w:val="24"/>
          <w:szCs w:val="24"/>
        </w:rPr>
        <w:t xml:space="preserve"> put in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every day. While there are players with talent who can win eas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 xml:space="preserve">ily </w:t>
      </w:r>
      <w:r>
        <w:rPr>
          <w:rFonts w:ascii="Times New Roman" w:cs="Times New Roman" w:hAnsi="Times New Roman" w:hint="default"/>
          <w:sz w:val="24"/>
          <w:szCs w:val="24"/>
        </w:rPr>
        <w:t>anytime, anywhere,I hope to keep sharpening my craft and continue fighting for more glory, together with my team.</w:t>
      </w:r>
      <w:r>
        <w:rPr>
          <w:lang w:val="en-US" w:eastAsia="zh-CN"/>
          <w:rFonts w:ascii="Times New Roman" w:cs="Times New Roman" w:hAnsi="Times New Roman" w:hint="default"/>
          <w:sz w:val="24"/>
          <w:szCs w:val="24"/>
        </w:rPr>
        <w:t>”</w:t>
      </w:r>
    </w:p>
    <w:p w14:paraId="25C7DF3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480"/>
        <w:pageBreakBefore w:val="0"/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中国乒乓球队在巴黎包揽乒乓球全部五枚金牌，领先于其他国家的队伍。</w:t>
      </w:r>
    </w:p>
    <w:p w14:paraId="4111187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480"/>
        <w:pageBreakBefore w:val="0"/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樊振东是众多中国运动员之一。樊振东以4比1击败瑞典22岁的特鲁斯·莫雷加德，赢得了他的第一枚奥运会男子单打金牌。这场胜利也帮助他完成了乒乓球“大满贯”，即一名运动员集齐世界锦标赛、世界杯和奥运会金牌这三项主要冠军头衔。</w:t>
      </w:r>
    </w:p>
    <w:p w14:paraId="45A2172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480"/>
        <w:pageBreakBefore w:val="0"/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樊振东说：“如果没有2020年东京奥运会的失望和成长，我可能今天就不会在这里。每一次失败或挑战都能帮助你成长。关键是你要有勇气面对失败。为了备战这次奥运会，我没有过多关注最终结果。我只是专注于把每天的日常训练做到最好。”他补充道：“这一切都来自于我每天的努力付出。虽然有些有天赋的球员可以在任何时候、任何地方轻松获胜，但我希望继续磨砺自己的技艺，和我的团队一起继续为更多的荣耀而战。”</w:t>
      </w: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ZTA2Y2NlNDc4ZDYwYjU5YjZkYTRjMjU5ZGU3Y2U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0F57678E"/>
    <w:rsid val="15144CBD"/>
    <w:rsid val="1A830E39"/>
    <w:rsid val="28F84016"/>
    <w:rsid val="29B03871"/>
    <w:rsid val="2B1240B8"/>
    <w:rsid val="2C3818FC"/>
    <w:rsid val="46205483"/>
    <w:rsid val="468A6DA0"/>
    <w:rsid val="4E774B96"/>
    <w:rsid val="5E940365"/>
    <w:rsid val="601A747B"/>
    <w:rsid val="60B45F32"/>
    <w:rsid val="7E75130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4">
    <w:name w:val="Default Paragraph Font"/>
    <w:qFormat/>
    <w:semiHidden/>
    <w:uiPriority w:val="0"/>
  </w:style>
  <w:style w:type="table" w:default="1" w:styleId="2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table" w:styleId="3">
    <w:name w:val="Table Grid"/>
    <w:qFormat/>
    <w:basedOn w:val="2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1200</Characters>
  <Lines>0</Lines>
  <Paragraphs>0</Paragraphs>
  <TotalTime>0</TotalTime>
  <ScaleCrop>false</ScaleCrop>
  <LinksUpToDate>false</LinksUpToDate>
  <CharactersWithSpaces>1381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2024-09-09T07:42:00Z</dcterms:created>
  <dc:creator>Administrator</dc:creator>
  <cp:lastModifiedBy>Administrator</cp:lastModifiedBy>
  <dcterms:modified xsi:type="dcterms:W3CDTF">2024-11-08T01:21:04Z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813F762657CC4BB0A78DF8EB31CC8784_12</vt:lpwstr>
  </property>
</Properties>
</file>