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B2" w:rsidRDefault="00A134B2" w:rsidP="00A134B2">
      <w:pPr>
        <w:ind w:firstLineChars="450" w:firstLine="12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培训促提高 </w:t>
      </w:r>
      <w:r>
        <w:rPr>
          <w:rFonts w:ascii="宋体" w:eastAsia="宋体" w:hAnsi="宋体" w:cs="宋体"/>
          <w:sz w:val="28"/>
          <w:szCs w:val="28"/>
        </w:rPr>
        <w:t xml:space="preserve"> 提升新理念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A134B2" w:rsidRPr="00A134B2" w:rsidRDefault="00A134B2" w:rsidP="00A134B2">
      <w:pPr>
        <w:ind w:firstLineChars="250" w:firstLine="700"/>
        <w:rPr>
          <w:rFonts w:ascii="宋体" w:eastAsia="宋体" w:hAnsi="宋体" w:cs="Times New Roman"/>
          <w:sz w:val="28"/>
          <w:szCs w:val="28"/>
        </w:rPr>
      </w:pPr>
      <w:r w:rsidRPr="00A134B2">
        <w:rPr>
          <w:rFonts w:ascii="宋体" w:eastAsia="宋体" w:hAnsi="宋体" w:cs="宋体" w:hint="eastAsia"/>
          <w:sz w:val="28"/>
          <w:szCs w:val="28"/>
        </w:rPr>
        <w:t>2月24</w:t>
      </w:r>
      <w:r>
        <w:rPr>
          <w:rFonts w:ascii="宋体" w:eastAsia="宋体" w:hAnsi="宋体" w:cs="宋体" w:hint="eastAsia"/>
          <w:sz w:val="28"/>
          <w:szCs w:val="28"/>
        </w:rPr>
        <w:t>日，长海县</w:t>
      </w:r>
      <w:r w:rsidRPr="00A134B2">
        <w:rPr>
          <w:rFonts w:ascii="宋体" w:eastAsia="宋体" w:hAnsi="宋体" w:cs="宋体" w:hint="eastAsia"/>
          <w:sz w:val="28"/>
          <w:szCs w:val="28"/>
        </w:rPr>
        <w:t>县3</w:t>
      </w:r>
      <w:r w:rsidRPr="00A134B2">
        <w:rPr>
          <w:rFonts w:ascii="宋体" w:eastAsia="宋体" w:hAnsi="宋体" w:cs="宋体"/>
          <w:sz w:val="28"/>
          <w:szCs w:val="28"/>
        </w:rPr>
        <w:t>7名</w:t>
      </w:r>
      <w:r>
        <w:rPr>
          <w:rFonts w:ascii="宋体" w:eastAsia="宋体" w:hAnsi="宋体" w:cs="宋体" w:hint="eastAsia"/>
          <w:sz w:val="28"/>
          <w:szCs w:val="28"/>
        </w:rPr>
        <w:t>初中</w:t>
      </w:r>
      <w:bookmarkStart w:id="0" w:name="_GoBack"/>
      <w:bookmarkEnd w:id="0"/>
      <w:r w:rsidRPr="00A134B2">
        <w:rPr>
          <w:rFonts w:ascii="宋体" w:eastAsia="宋体" w:hAnsi="宋体" w:cs="宋体" w:hint="eastAsia"/>
          <w:sz w:val="28"/>
          <w:szCs w:val="28"/>
        </w:rPr>
        <w:t>数学教师集中参加了 《</w:t>
      </w:r>
      <w:r w:rsidRPr="00A134B2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辽宁省初中备、教、学、评一体化省级期初系列教研培训活动</w:t>
      </w:r>
      <w:r w:rsidRPr="00A134B2">
        <w:rPr>
          <w:rFonts w:ascii="宋体" w:eastAsia="宋体" w:hAnsi="宋体" w:cs="宋体" w:hint="eastAsia"/>
          <w:sz w:val="28"/>
          <w:szCs w:val="28"/>
        </w:rPr>
        <w:t>》，通过上下午的活动，聆听了专家报告：《导学理念下的教材理解与实施》，和两场专题讲座：《新课标理念下图形与几何领域的教学策略》《让“概率统计课”更有统计学的味道》等，并观摩了各市县老师与专家的互动，同时也解决我们对于教学中的一些疑惑。</w:t>
      </w:r>
    </w:p>
    <w:p w:rsidR="00F744F3" w:rsidRDefault="00A134B2" w:rsidP="00A134B2">
      <w:pPr>
        <w:ind w:firstLineChars="200" w:firstLine="560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t>通过培训活动，参</w:t>
      </w:r>
      <w:proofErr w:type="gramStart"/>
      <w:r>
        <w:rPr>
          <w:rFonts w:ascii="宋体" w:eastAsia="宋体" w:hAnsi="宋体" w:cs="仿宋_GB2312" w:hint="eastAsia"/>
          <w:sz w:val="28"/>
          <w:szCs w:val="28"/>
        </w:rPr>
        <w:t>训</w:t>
      </w:r>
      <w:r w:rsidRPr="00963822">
        <w:rPr>
          <w:rFonts w:ascii="宋体" w:eastAsia="宋体" w:hAnsi="宋体" w:cs="仿宋_GB2312" w:hint="eastAsia"/>
          <w:sz w:val="28"/>
          <w:szCs w:val="28"/>
        </w:rPr>
        <w:t>教师收益</w:t>
      </w:r>
      <w:proofErr w:type="gramEnd"/>
      <w:r w:rsidRPr="00963822">
        <w:rPr>
          <w:rFonts w:ascii="宋体" w:eastAsia="宋体" w:hAnsi="宋体" w:cs="仿宋_GB2312" w:hint="eastAsia"/>
          <w:sz w:val="28"/>
          <w:szCs w:val="28"/>
        </w:rPr>
        <w:t>颇丰。本次培训内容设计合理，高度站位，凸显主题。各位专家的讲座过程非常精彩，理论与案例相结合，使我们基层教师在理解上更加容易。章飞教授主讲的《导学理念下的教材理解与实施》从三个方面具体阐述：一是导学理念下的教材认识；二是教材理解与实施的建议；三是导学理念下的教学设计。其中章教授对勾股定理、函数等教材内容的分析使大家印象深刻，理顺了章与章之间，章与节之间的内容关系，从整体上把握教材，促使教师认真理解和体会。在下午的培训中，重点聆听了主题为《“图形与几何”思考与实践》的专家讲座，包括</w:t>
      </w:r>
      <w:r w:rsidRPr="00963822">
        <w:rPr>
          <w:rFonts w:ascii="宋体" w:eastAsia="宋体" w:hAnsi="宋体" w:cs="仿宋_GB2312"/>
          <w:sz w:val="28"/>
          <w:szCs w:val="28"/>
        </w:rPr>
        <w:t>图形与几何</w:t>
      </w:r>
      <w:proofErr w:type="gramStart"/>
      <w:r w:rsidRPr="00963822">
        <w:rPr>
          <w:rFonts w:ascii="宋体" w:eastAsia="宋体" w:hAnsi="宋体" w:cs="仿宋_GB2312"/>
          <w:sz w:val="28"/>
          <w:szCs w:val="28"/>
        </w:rPr>
        <w:t>领域领域</w:t>
      </w:r>
      <w:proofErr w:type="gramEnd"/>
      <w:r w:rsidRPr="00963822">
        <w:rPr>
          <w:rFonts w:ascii="宋体" w:eastAsia="宋体" w:hAnsi="宋体" w:cs="仿宋_GB2312"/>
          <w:sz w:val="28"/>
          <w:szCs w:val="28"/>
        </w:rPr>
        <w:t>的地位</w:t>
      </w:r>
      <w:r w:rsidRPr="00963822">
        <w:rPr>
          <w:rFonts w:ascii="宋体" w:eastAsia="宋体" w:hAnsi="宋体" w:cs="仿宋_GB2312" w:hint="eastAsia"/>
          <w:sz w:val="28"/>
          <w:szCs w:val="28"/>
        </w:rPr>
        <w:t>；图形与几何2022</w:t>
      </w:r>
      <w:proofErr w:type="gramStart"/>
      <w:r w:rsidRPr="00963822">
        <w:rPr>
          <w:rFonts w:ascii="宋体" w:eastAsia="宋体" w:hAnsi="宋体" w:cs="仿宋_GB2312" w:hint="eastAsia"/>
          <w:sz w:val="28"/>
          <w:szCs w:val="28"/>
        </w:rPr>
        <w:t>版课标的</w:t>
      </w:r>
      <w:proofErr w:type="gramEnd"/>
      <w:r w:rsidRPr="00963822">
        <w:rPr>
          <w:rFonts w:ascii="宋体" w:eastAsia="宋体" w:hAnsi="宋体" w:cs="仿宋_GB2312" w:hint="eastAsia"/>
          <w:sz w:val="28"/>
          <w:szCs w:val="28"/>
        </w:rPr>
        <w:t>变化；图形与几何领域的教学策略三部分内容。专家的系统讲解分析，使我们对问题有了进一步的认识和理解，信息量大，需要慢慢消化才行。大连甘区进修范连众老师主讲的《让“概率统计课"更有统计学的味道》很有意义，对教材分析到位，</w:t>
      </w:r>
      <w:proofErr w:type="gramStart"/>
      <w:r w:rsidRPr="00963822">
        <w:rPr>
          <w:rFonts w:ascii="宋体" w:eastAsia="宋体" w:hAnsi="宋体" w:cs="仿宋_GB2312" w:hint="eastAsia"/>
          <w:sz w:val="28"/>
          <w:szCs w:val="28"/>
        </w:rPr>
        <w:t>结合课标分析</w:t>
      </w:r>
      <w:proofErr w:type="gramEnd"/>
      <w:r w:rsidRPr="00963822">
        <w:rPr>
          <w:rFonts w:ascii="宋体" w:eastAsia="宋体" w:hAnsi="宋体" w:cs="仿宋_GB2312" w:hint="eastAsia"/>
          <w:sz w:val="28"/>
          <w:szCs w:val="28"/>
        </w:rPr>
        <w:t>，举例说明透彻。</w:t>
      </w:r>
    </w:p>
    <w:p w:rsidR="00A134B2" w:rsidRDefault="00A134B2" w:rsidP="00A134B2">
      <w:pPr>
        <w:ind w:firstLineChars="200" w:firstLine="420"/>
      </w:pPr>
      <w:r w:rsidRPr="005369E2">
        <w:rPr>
          <w:noProof/>
        </w:rPr>
        <w:lastRenderedPageBreak/>
        <w:drawing>
          <wp:inline distT="0" distB="0" distL="0" distR="0" wp14:anchorId="4FEC177B" wp14:editId="2F4DBAFA">
            <wp:extent cx="5274310" cy="3484332"/>
            <wp:effectExtent l="0" t="0" r="2540" b="1905"/>
            <wp:docPr id="1" name="图片 1" descr="C:\Users\dell\Desktop\2月24日省活动\9aadeae1f1be54afa357387987567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2月24日省活动\9aadeae1f1be54afa357387987567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4B2" w:rsidRDefault="00A134B2" w:rsidP="00A134B2">
      <w:pPr>
        <w:ind w:firstLineChars="200" w:firstLine="420"/>
        <w:rPr>
          <w:rFonts w:hint="eastAsia"/>
        </w:rPr>
      </w:pPr>
      <w:r w:rsidRPr="005369E2">
        <w:rPr>
          <w:noProof/>
        </w:rPr>
        <w:drawing>
          <wp:inline distT="0" distB="0" distL="0" distR="0" wp14:anchorId="5C6E8DC7" wp14:editId="1841E7AF">
            <wp:extent cx="5274310" cy="3952244"/>
            <wp:effectExtent l="0" t="0" r="2540" b="0"/>
            <wp:docPr id="2" name="图片 2" descr="C:\Users\dell\Desktop\2月24日省活动\e186d64947e575499463f0e66a909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2月24日省活动\e186d64947e575499463f0e66a909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4B2" w:rsidRPr="00A134B2" w:rsidRDefault="00A134B2" w:rsidP="00A134B2">
      <w:pPr>
        <w:ind w:firstLineChars="200" w:firstLine="420"/>
        <w:rPr>
          <w:rFonts w:hint="eastAsia"/>
        </w:rPr>
      </w:pPr>
    </w:p>
    <w:sectPr w:rsidR="00A134B2" w:rsidRPr="00A13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B2"/>
    <w:rsid w:val="008943CA"/>
    <w:rsid w:val="00A134B2"/>
    <w:rsid w:val="00F1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7FDFB-1C32-4FB3-AD6E-32377C6E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2023-03-23T00:15:00Z</dcterms:created>
  <dcterms:modified xsi:type="dcterms:W3CDTF">2023-03-23T00:21:00Z</dcterms:modified>
</cp:coreProperties>
</file>