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海洋岛学校</w:t>
      </w:r>
      <w:r>
        <w:rPr>
          <w:rFonts w:hint="eastAsia" w:ascii="仿宋_GB2312" w:hAnsi="仿宋_GB2312" w:eastAsia="仿宋_GB2312" w:cs="仿宋_GB2312"/>
          <w:b/>
          <w:bCs w:val="0"/>
          <w:sz w:val="28"/>
          <w:szCs w:val="28"/>
        </w:rPr>
        <w:t>参加甘井子区“320”教学工作会议</w:t>
      </w:r>
      <w:r>
        <w:rPr>
          <w:rFonts w:hint="eastAsia" w:ascii="仿宋_GB2312" w:hAnsi="仿宋_GB2312" w:eastAsia="仿宋_GB2312" w:cs="仿宋_GB2312"/>
          <w:b/>
          <w:bCs w:val="0"/>
          <w:sz w:val="28"/>
          <w:szCs w:val="28"/>
          <w:lang w:val="en-US" w:eastAsia="zh-CN"/>
        </w:rPr>
        <w:t>的总结</w:t>
      </w:r>
    </w:p>
    <w:p>
      <w:pPr>
        <w:keepNext w:val="0"/>
        <w:keepLines w:val="0"/>
        <w:pageBreakBefore w:val="0"/>
        <w:widowControl w:val="0"/>
        <w:kinsoku/>
        <w:wordWrap/>
        <w:overflowPunct/>
        <w:topLinePunct w:val="0"/>
        <w:autoSpaceDE/>
        <w:autoSpaceDN/>
        <w:bidi w:val="0"/>
        <w:adjustRightInd w:val="0"/>
        <w:snapToGrid w:val="0"/>
        <w:spacing w:line="360" w:lineRule="auto"/>
        <w:ind w:firstLine="43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为进一步促进我</w:t>
      </w:r>
      <w:r>
        <w:rPr>
          <w:rFonts w:hint="eastAsia" w:ascii="仿宋_GB2312" w:hAnsi="仿宋_GB2312" w:eastAsia="仿宋_GB2312" w:cs="仿宋_GB2312"/>
          <w:color w:val="auto"/>
          <w:sz w:val="24"/>
          <w:szCs w:val="24"/>
          <w:lang w:val="en-US" w:eastAsia="zh-CN"/>
        </w:rPr>
        <w:t>校</w:t>
      </w:r>
      <w:r>
        <w:rPr>
          <w:rFonts w:hint="eastAsia" w:ascii="仿宋_GB2312" w:hAnsi="仿宋_GB2312" w:eastAsia="仿宋_GB2312" w:cs="仿宋_GB2312"/>
          <w:color w:val="auto"/>
          <w:sz w:val="24"/>
          <w:szCs w:val="24"/>
        </w:rPr>
        <w:t>教育教学质量提高，加强区域间合作与交流，</w:t>
      </w:r>
      <w:r>
        <w:rPr>
          <w:rFonts w:hint="eastAsia" w:ascii="仿宋_GB2312" w:hAnsi="仿宋_GB2312" w:eastAsia="仿宋_GB2312" w:cs="仿宋_GB2312"/>
          <w:color w:val="auto"/>
          <w:sz w:val="24"/>
          <w:szCs w:val="24"/>
          <w:lang w:val="en-US" w:eastAsia="zh-CN"/>
        </w:rPr>
        <w:t>根据进修学校下发的会议要求，我校领导高度重视，对相关工作作出具体安排，教学部门及时调整课表，确保中小学相关学科所有教师能按时听会，教学副校长参加了部分学科的会议，教导主任参加了所有学科的会议。现将具体情况总结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一、参会人员情况统计</w:t>
      </w:r>
    </w:p>
    <w:tbl>
      <w:tblPr>
        <w:tblStyle w:val="5"/>
        <w:tblpPr w:leftFromText="180" w:rightFromText="180" w:vertAnchor="text" w:horzAnchor="page" w:tblpX="1982" w:tblpY="126"/>
        <w:tblOverlap w:val="never"/>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1186"/>
        <w:gridCol w:w="4383"/>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36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日程</w:t>
            </w:r>
          </w:p>
        </w:tc>
        <w:tc>
          <w:tcPr>
            <w:tcW w:w="118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内容</w:t>
            </w:r>
          </w:p>
        </w:tc>
        <w:tc>
          <w:tcPr>
            <w:tcW w:w="4383"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参会人员</w:t>
            </w:r>
          </w:p>
        </w:tc>
        <w:tc>
          <w:tcPr>
            <w:tcW w:w="1683"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36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3月21日</w:t>
            </w:r>
          </w:p>
        </w:tc>
        <w:tc>
          <w:tcPr>
            <w:tcW w:w="118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地理</w:t>
            </w:r>
          </w:p>
        </w:tc>
        <w:tc>
          <w:tcPr>
            <w:tcW w:w="4383"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刘建、王福娟、罗拥军、张义、吕鲁彦、薛彩霞</w:t>
            </w:r>
          </w:p>
        </w:tc>
        <w:tc>
          <w:tcPr>
            <w:tcW w:w="1683"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36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3月22日</w:t>
            </w:r>
          </w:p>
        </w:tc>
        <w:tc>
          <w:tcPr>
            <w:tcW w:w="118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生物</w:t>
            </w:r>
          </w:p>
        </w:tc>
        <w:tc>
          <w:tcPr>
            <w:tcW w:w="4383"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傅晶、罗拥军、张义、吕鲁彦、薛彩霞</w:t>
            </w:r>
          </w:p>
        </w:tc>
        <w:tc>
          <w:tcPr>
            <w:tcW w:w="1683"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36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color w:val="auto"/>
                <w:sz w:val="24"/>
                <w:szCs w:val="24"/>
                <w:vertAlign w:val="baseline"/>
                <w:lang w:val="en-US" w:eastAsia="zh-CN"/>
              </w:rPr>
            </w:pPr>
          </w:p>
        </w:tc>
        <w:tc>
          <w:tcPr>
            <w:tcW w:w="118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语文</w:t>
            </w:r>
          </w:p>
        </w:tc>
        <w:tc>
          <w:tcPr>
            <w:tcW w:w="4383"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王岩、杜桂枝、孟雪、薛彩霞</w:t>
            </w:r>
          </w:p>
        </w:tc>
        <w:tc>
          <w:tcPr>
            <w:tcW w:w="1683"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36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3月23日</w:t>
            </w:r>
          </w:p>
        </w:tc>
        <w:tc>
          <w:tcPr>
            <w:tcW w:w="118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英语</w:t>
            </w:r>
          </w:p>
        </w:tc>
        <w:tc>
          <w:tcPr>
            <w:tcW w:w="4383"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徐萌、张胜华、王福娟、薛彩霞</w:t>
            </w:r>
          </w:p>
        </w:tc>
        <w:tc>
          <w:tcPr>
            <w:tcW w:w="1683"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36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color w:val="auto"/>
                <w:sz w:val="24"/>
                <w:szCs w:val="24"/>
                <w:vertAlign w:val="baseline"/>
                <w:lang w:val="en-US" w:eastAsia="zh-CN"/>
              </w:rPr>
            </w:pPr>
          </w:p>
        </w:tc>
        <w:tc>
          <w:tcPr>
            <w:tcW w:w="118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数学</w:t>
            </w:r>
          </w:p>
        </w:tc>
        <w:tc>
          <w:tcPr>
            <w:tcW w:w="4383"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薛彩霞、王光明、张向东</w:t>
            </w:r>
          </w:p>
        </w:tc>
        <w:tc>
          <w:tcPr>
            <w:tcW w:w="1683"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36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3月24日</w:t>
            </w:r>
          </w:p>
        </w:tc>
        <w:tc>
          <w:tcPr>
            <w:tcW w:w="118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物理</w:t>
            </w:r>
          </w:p>
        </w:tc>
        <w:tc>
          <w:tcPr>
            <w:tcW w:w="4383"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徐建伟、薛彩霞</w:t>
            </w:r>
          </w:p>
        </w:tc>
        <w:tc>
          <w:tcPr>
            <w:tcW w:w="1683"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36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color w:val="auto"/>
                <w:sz w:val="24"/>
                <w:szCs w:val="24"/>
                <w:vertAlign w:val="baseline"/>
                <w:lang w:val="en-US" w:eastAsia="zh-CN"/>
              </w:rPr>
            </w:pPr>
          </w:p>
        </w:tc>
        <w:tc>
          <w:tcPr>
            <w:tcW w:w="118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化学</w:t>
            </w:r>
          </w:p>
        </w:tc>
        <w:tc>
          <w:tcPr>
            <w:tcW w:w="4383"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刘建、薛彩霞</w:t>
            </w:r>
          </w:p>
        </w:tc>
        <w:tc>
          <w:tcPr>
            <w:tcW w:w="1683"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935" w:type="dxa"/>
            <w:gridSpan w:val="3"/>
            <w:vAlign w:val="center"/>
          </w:tcPr>
          <w:p>
            <w:pPr>
              <w:keepNext w:val="0"/>
              <w:keepLines w:val="0"/>
              <w:pageBreakBefore w:val="0"/>
              <w:widowControl w:val="0"/>
              <w:numPr>
                <w:ilvl w:val="0"/>
                <w:numId w:val="0"/>
              </w:numPr>
              <w:tabs>
                <w:tab w:val="left" w:pos="4377"/>
              </w:tabs>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合  计</w:t>
            </w:r>
          </w:p>
        </w:tc>
        <w:tc>
          <w:tcPr>
            <w:tcW w:w="168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26</w:t>
            </w:r>
          </w:p>
        </w:tc>
      </w:tr>
    </w:tbl>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480" w:leftChars="0" w:firstLine="0" w:firstLineChars="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参会人员总体情况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 各学科教师能够按照教学部门的要求，认真参加会议，能够认真记录笔记，进行相关总结，拍照存档，部分教师能够撰写学习体会，及时上传给各研训教师。在此次活动中，所有教师的态度积极，上交材料及时，能够反思进取。</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480" w:leftChars="0" w:firstLine="0" w:firstLineChars="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各学科教师参会情况总结</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480" w:leftChars="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地理学科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 参会后</w:t>
      </w:r>
      <w:r>
        <w:rPr>
          <w:rFonts w:hint="eastAsia" w:ascii="仿宋_GB2312" w:hAnsi="仿宋_GB2312" w:eastAsia="仿宋_GB2312" w:cs="仿宋_GB2312"/>
          <w:color w:val="auto"/>
          <w:sz w:val="24"/>
          <w:szCs w:val="24"/>
          <w:lang w:eastAsia="zh-CN"/>
        </w:rPr>
        <w:t>体会很深，对于中考地理的考查方向和地理教学应该遵循的方法和原则都有了一个更加清晰的认识。在观摩《印度》</w:t>
      </w:r>
      <w:r>
        <w:rPr>
          <w:rFonts w:hint="eastAsia" w:ascii="仿宋_GB2312" w:hAnsi="仿宋_GB2312" w:eastAsia="仿宋_GB2312" w:cs="仿宋_GB2312"/>
          <w:color w:val="auto"/>
          <w:sz w:val="24"/>
          <w:szCs w:val="24"/>
          <w:lang w:val="en-US" w:eastAsia="zh-CN"/>
        </w:rPr>
        <w:t>一课</w:t>
      </w:r>
      <w:r>
        <w:rPr>
          <w:rFonts w:hint="eastAsia" w:ascii="仿宋_GB2312" w:hAnsi="仿宋_GB2312" w:eastAsia="仿宋_GB2312" w:cs="仿宋_GB2312"/>
          <w:color w:val="auto"/>
          <w:sz w:val="24"/>
          <w:szCs w:val="24"/>
          <w:lang w:eastAsia="zh-CN"/>
        </w:rPr>
        <w:t>后，体会到地理</w:t>
      </w:r>
      <w:r>
        <w:rPr>
          <w:rFonts w:hint="eastAsia" w:ascii="仿宋_GB2312" w:hAnsi="仿宋_GB2312" w:eastAsia="仿宋_GB2312" w:cs="仿宋_GB2312"/>
          <w:color w:val="auto"/>
          <w:sz w:val="24"/>
          <w:szCs w:val="24"/>
          <w:lang w:val="en-US" w:eastAsia="zh-CN"/>
        </w:rPr>
        <w:t>学科</w:t>
      </w:r>
      <w:r>
        <w:rPr>
          <w:rFonts w:hint="eastAsia" w:ascii="仿宋_GB2312" w:hAnsi="仿宋_GB2312" w:eastAsia="仿宋_GB2312" w:cs="仿宋_GB2312"/>
          <w:color w:val="auto"/>
          <w:sz w:val="24"/>
          <w:szCs w:val="24"/>
          <w:lang w:eastAsia="zh-CN"/>
        </w:rPr>
        <w:t>今后的主题要</w:t>
      </w:r>
      <w:r>
        <w:rPr>
          <w:rFonts w:hint="eastAsia" w:ascii="仿宋_GB2312" w:hAnsi="仿宋_GB2312" w:eastAsia="仿宋_GB2312" w:cs="仿宋_GB2312"/>
          <w:color w:val="auto"/>
          <w:sz w:val="24"/>
          <w:szCs w:val="24"/>
          <w:lang w:val="en-US" w:eastAsia="zh-CN"/>
        </w:rPr>
        <w:t>与</w:t>
      </w:r>
      <w:r>
        <w:rPr>
          <w:rFonts w:hint="eastAsia" w:ascii="仿宋_GB2312" w:hAnsi="仿宋_GB2312" w:eastAsia="仿宋_GB2312" w:cs="仿宋_GB2312"/>
          <w:color w:val="auto"/>
          <w:sz w:val="24"/>
          <w:szCs w:val="24"/>
          <w:lang w:eastAsia="zh-CN"/>
        </w:rPr>
        <w:t>生活</w:t>
      </w:r>
      <w:r>
        <w:rPr>
          <w:rFonts w:hint="eastAsia" w:ascii="仿宋_GB2312" w:hAnsi="仿宋_GB2312" w:eastAsia="仿宋_GB2312" w:cs="仿宋_GB2312"/>
          <w:color w:val="auto"/>
          <w:sz w:val="24"/>
          <w:szCs w:val="24"/>
          <w:lang w:val="en-US" w:eastAsia="zh-CN"/>
        </w:rPr>
        <w:t>实际联系</w:t>
      </w:r>
      <w:r>
        <w:rPr>
          <w:rFonts w:hint="eastAsia" w:ascii="仿宋_GB2312" w:hAnsi="仿宋_GB2312" w:eastAsia="仿宋_GB2312" w:cs="仿宋_GB2312"/>
          <w:color w:val="auto"/>
          <w:sz w:val="24"/>
          <w:szCs w:val="24"/>
          <w:lang w:eastAsia="zh-CN"/>
        </w:rPr>
        <w:t>更加紧密，</w:t>
      </w:r>
      <w:r>
        <w:rPr>
          <w:rFonts w:hint="eastAsia" w:ascii="仿宋_GB2312" w:hAnsi="仿宋_GB2312" w:eastAsia="仿宋_GB2312" w:cs="仿宋_GB2312"/>
          <w:color w:val="auto"/>
          <w:sz w:val="24"/>
          <w:szCs w:val="24"/>
          <w:lang w:val="en-US" w:eastAsia="zh-CN"/>
        </w:rPr>
        <w:t>与</w:t>
      </w:r>
      <w:r>
        <w:rPr>
          <w:rFonts w:hint="eastAsia" w:ascii="仿宋_GB2312" w:hAnsi="仿宋_GB2312" w:eastAsia="仿宋_GB2312" w:cs="仿宋_GB2312"/>
          <w:color w:val="auto"/>
          <w:sz w:val="24"/>
          <w:szCs w:val="24"/>
          <w:lang w:eastAsia="zh-CN"/>
        </w:rPr>
        <w:t>其他学科知识的</w:t>
      </w:r>
      <w:r>
        <w:rPr>
          <w:rFonts w:hint="eastAsia" w:ascii="仿宋_GB2312" w:hAnsi="仿宋_GB2312" w:eastAsia="仿宋_GB2312" w:cs="仿宋_GB2312"/>
          <w:color w:val="auto"/>
          <w:sz w:val="24"/>
          <w:szCs w:val="24"/>
          <w:lang w:val="en-US" w:eastAsia="zh-CN"/>
        </w:rPr>
        <w:t>联系</w:t>
      </w:r>
      <w:r>
        <w:rPr>
          <w:rFonts w:hint="eastAsia" w:ascii="仿宋_GB2312" w:hAnsi="仿宋_GB2312" w:eastAsia="仿宋_GB2312" w:cs="仿宋_GB2312"/>
          <w:color w:val="auto"/>
          <w:sz w:val="24"/>
          <w:szCs w:val="24"/>
          <w:lang w:eastAsia="zh-CN"/>
        </w:rPr>
        <w:t>和应用</w:t>
      </w:r>
      <w:r>
        <w:rPr>
          <w:rFonts w:hint="eastAsia" w:ascii="仿宋_GB2312" w:hAnsi="仿宋_GB2312" w:eastAsia="仿宋_GB2312" w:cs="仿宋_GB2312"/>
          <w:color w:val="auto"/>
          <w:sz w:val="24"/>
          <w:szCs w:val="24"/>
          <w:lang w:val="en-US" w:eastAsia="zh-CN"/>
        </w:rPr>
        <w:t>加强</w:t>
      </w:r>
      <w:r>
        <w:rPr>
          <w:rFonts w:hint="eastAsia" w:ascii="仿宋_GB2312" w:hAnsi="仿宋_GB2312" w:eastAsia="仿宋_GB2312" w:cs="仿宋_GB2312"/>
          <w:color w:val="auto"/>
          <w:sz w:val="24"/>
          <w:szCs w:val="24"/>
          <w:lang w:eastAsia="zh-CN"/>
        </w:rPr>
        <w:t>，让学生亲身感受生活中的地理越来越明显。地理来源于生活，应用</w:t>
      </w:r>
      <w:r>
        <w:rPr>
          <w:rFonts w:hint="eastAsia" w:ascii="仿宋_GB2312" w:hAnsi="仿宋_GB2312" w:eastAsia="仿宋_GB2312" w:cs="仿宋_GB2312"/>
          <w:color w:val="auto"/>
          <w:sz w:val="24"/>
          <w:szCs w:val="24"/>
          <w:lang w:val="en-US" w:eastAsia="zh-CN"/>
        </w:rPr>
        <w:t>于</w:t>
      </w:r>
      <w:r>
        <w:rPr>
          <w:rFonts w:hint="eastAsia" w:ascii="仿宋_GB2312" w:hAnsi="仿宋_GB2312" w:eastAsia="仿宋_GB2312" w:cs="仿宋_GB2312"/>
          <w:color w:val="auto"/>
          <w:sz w:val="24"/>
          <w:szCs w:val="24"/>
          <w:lang w:eastAsia="zh-CN"/>
        </w:rPr>
        <w:t>生活，</w:t>
      </w:r>
      <w:r>
        <w:rPr>
          <w:rFonts w:hint="eastAsia" w:ascii="仿宋_GB2312" w:hAnsi="仿宋_GB2312" w:eastAsia="仿宋_GB2312" w:cs="仿宋_GB2312"/>
          <w:color w:val="auto"/>
          <w:sz w:val="24"/>
          <w:szCs w:val="24"/>
          <w:lang w:val="en-US" w:eastAsia="zh-CN"/>
        </w:rPr>
        <w:t>学生要</w:t>
      </w:r>
      <w:r>
        <w:rPr>
          <w:rFonts w:hint="eastAsia" w:ascii="仿宋_GB2312" w:hAnsi="仿宋_GB2312" w:eastAsia="仿宋_GB2312" w:cs="仿宋_GB2312"/>
          <w:color w:val="auto"/>
          <w:sz w:val="24"/>
          <w:szCs w:val="24"/>
          <w:lang w:eastAsia="zh-CN"/>
        </w:rPr>
        <w:t>学以致用。同时</w:t>
      </w:r>
      <w:r>
        <w:rPr>
          <w:rFonts w:hint="eastAsia" w:ascii="仿宋_GB2312" w:hAnsi="仿宋_GB2312" w:eastAsia="仿宋_GB2312" w:cs="仿宋_GB2312"/>
          <w:color w:val="auto"/>
          <w:sz w:val="24"/>
          <w:szCs w:val="24"/>
        </w:rPr>
        <w:t>我们在实际教学过程中，</w:t>
      </w:r>
      <w:r>
        <w:rPr>
          <w:rFonts w:hint="eastAsia" w:ascii="仿宋_GB2312" w:hAnsi="仿宋_GB2312" w:eastAsia="仿宋_GB2312" w:cs="仿宋_GB2312"/>
          <w:color w:val="auto"/>
          <w:sz w:val="24"/>
          <w:szCs w:val="24"/>
          <w:lang w:eastAsia="zh-CN"/>
        </w:rPr>
        <w:t>也要使</w:t>
      </w:r>
      <w:r>
        <w:rPr>
          <w:rFonts w:hint="eastAsia" w:ascii="仿宋_GB2312" w:hAnsi="仿宋_GB2312" w:eastAsia="仿宋_GB2312" w:cs="仿宋_GB2312"/>
          <w:color w:val="auto"/>
          <w:sz w:val="24"/>
          <w:szCs w:val="24"/>
        </w:rPr>
        <w:t>课堂教学"活"起来，激发学生的思维，</w:t>
      </w:r>
      <w:r>
        <w:rPr>
          <w:rFonts w:hint="eastAsia" w:ascii="仿宋_GB2312" w:hAnsi="仿宋_GB2312" w:eastAsia="仿宋_GB2312" w:cs="仿宋_GB2312"/>
          <w:color w:val="auto"/>
          <w:sz w:val="24"/>
          <w:szCs w:val="24"/>
          <w:lang w:val="en-US" w:eastAsia="zh-CN"/>
        </w:rPr>
        <w:t>促使</w:t>
      </w:r>
      <w:r>
        <w:rPr>
          <w:rFonts w:hint="eastAsia" w:ascii="仿宋_GB2312" w:hAnsi="仿宋_GB2312" w:eastAsia="仿宋_GB2312" w:cs="仿宋_GB2312"/>
          <w:color w:val="auto"/>
          <w:sz w:val="24"/>
          <w:szCs w:val="24"/>
        </w:rPr>
        <w:t>学生学习质量得到提高，充分利用学校的资源优势，坚持</w:t>
      </w:r>
      <w:r>
        <w:rPr>
          <w:rFonts w:hint="eastAsia" w:ascii="仿宋_GB2312" w:hAnsi="仿宋_GB2312" w:eastAsia="仿宋_GB2312" w:cs="仿宋_GB2312"/>
          <w:color w:val="auto"/>
          <w:sz w:val="24"/>
          <w:szCs w:val="24"/>
          <w:lang w:eastAsia="zh-CN"/>
        </w:rPr>
        <w:t>采用多种教学方式</w:t>
      </w:r>
      <w:r>
        <w:rPr>
          <w:rFonts w:hint="eastAsia" w:ascii="仿宋_GB2312" w:hAnsi="仿宋_GB2312" w:eastAsia="仿宋_GB2312" w:cs="仿宋_GB2312"/>
          <w:color w:val="auto"/>
          <w:sz w:val="24"/>
          <w:szCs w:val="24"/>
          <w:lang w:val="en-US" w:eastAsia="zh-CN"/>
        </w:rPr>
        <w:t>方法</w:t>
      </w:r>
      <w:r>
        <w:rPr>
          <w:rFonts w:hint="eastAsia" w:ascii="仿宋_GB2312" w:hAnsi="仿宋_GB2312" w:eastAsia="仿宋_GB2312" w:cs="仿宋_GB2312"/>
          <w:color w:val="auto"/>
          <w:sz w:val="24"/>
          <w:szCs w:val="24"/>
        </w:rPr>
        <w:t>，让学生身临其境加深印象，提高兴趣，因势利导</w:t>
      </w:r>
      <w:r>
        <w:rPr>
          <w:rFonts w:hint="eastAsia" w:ascii="仿宋_GB2312" w:hAnsi="仿宋_GB2312" w:eastAsia="仿宋_GB2312" w:cs="仿宋_GB2312"/>
          <w:color w:val="auto"/>
          <w:sz w:val="24"/>
          <w:szCs w:val="24"/>
          <w:lang w:eastAsia="zh-CN"/>
        </w:rPr>
        <w:t>，取得更好的学习效果</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对于</w:t>
      </w:r>
      <w:r>
        <w:rPr>
          <w:rFonts w:hint="eastAsia" w:ascii="仿宋_GB2312" w:hAnsi="仿宋_GB2312" w:eastAsia="仿宋_GB2312" w:cs="仿宋_GB2312"/>
          <w:color w:val="auto"/>
          <w:sz w:val="24"/>
          <w:szCs w:val="24"/>
        </w:rPr>
        <w:t>初中地理教师</w:t>
      </w:r>
      <w:r>
        <w:rPr>
          <w:rFonts w:hint="eastAsia" w:ascii="仿宋_GB2312" w:hAnsi="仿宋_GB2312" w:eastAsia="仿宋_GB2312" w:cs="仿宋_GB2312"/>
          <w:color w:val="auto"/>
          <w:sz w:val="24"/>
          <w:szCs w:val="24"/>
          <w:lang w:eastAsia="zh-CN"/>
        </w:rPr>
        <w:t>还要在平时的教学</w:t>
      </w:r>
      <w:r>
        <w:rPr>
          <w:rFonts w:hint="eastAsia" w:ascii="仿宋_GB2312" w:hAnsi="仿宋_GB2312" w:eastAsia="仿宋_GB2312" w:cs="仿宋_GB2312"/>
          <w:color w:val="auto"/>
          <w:sz w:val="24"/>
          <w:szCs w:val="24"/>
          <w:lang w:val="en-US" w:eastAsia="zh-CN"/>
        </w:rPr>
        <w:t>中</w:t>
      </w:r>
      <w:r>
        <w:rPr>
          <w:rFonts w:hint="eastAsia" w:ascii="仿宋_GB2312" w:hAnsi="仿宋_GB2312" w:eastAsia="仿宋_GB2312" w:cs="仿宋_GB2312"/>
          <w:color w:val="auto"/>
          <w:sz w:val="24"/>
          <w:szCs w:val="24"/>
        </w:rPr>
        <w:t>认真钻研教材,利用地理学科的特点,精心设计每一节课,在教学活动中,注重学生的主体地位</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发挥学生的主体作用,改进课堂教学</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教会学生学习地理的方法,培养学生思维能力,学会解决问题,学会创新和自我发展</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（二）生物学科</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     本次活动收获很大，其中80中学的齐慧老师介绍的观察小鱼尾鳍内血液的流动的实验，从实验的选材到学生实验前的预习都做得井井有条。特别是区分血管这个环节，难度较大，需要从血流速度到方向，到血流分支或汇总，来判断是什么血管，在整个实验过程中，学生学会了做好实验的预习和准备，在实验操作过程中，学生不仅培养了动脑、动手的能力，而且充分调动了学生观察、分析、比较的能力。另一位老师展示给我们的是利用生活中的素材，来激发学生实验的兴趣，如花生、大豆、蘑菇等，在学生动手实验过程中，培养了学生的多种能力。一切真知来源于实践，能做的实验尽力去做，为培养全面发展的人才贡献我们的力量。教研员向我们做了引领，非常好，在教学中，我们要不断的改进和提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80" w:leftChars="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（三）语文学科</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Style w:val="8"/>
          <w:rFonts w:hint="eastAsia" w:ascii="仿宋_GB2312" w:hAnsi="仿宋_GB2312" w:eastAsia="仿宋_GB2312" w:cs="仿宋_GB2312"/>
          <w:b w:val="0"/>
          <w:i w:val="0"/>
          <w:caps w:val="0"/>
          <w:color w:val="auto"/>
          <w:spacing w:val="0"/>
          <w:w w:val="100"/>
          <w:kern w:val="2"/>
          <w:sz w:val="24"/>
          <w:szCs w:val="24"/>
          <w:lang w:val="en-US" w:eastAsia="zh-CN" w:bidi="ar-SA"/>
        </w:rPr>
      </w:pPr>
      <w:r>
        <w:rPr>
          <w:rStyle w:val="8"/>
          <w:rFonts w:hint="eastAsia" w:ascii="仿宋_GB2312" w:hAnsi="仿宋_GB2312" w:eastAsia="仿宋_GB2312" w:cs="仿宋_GB2312"/>
          <w:b w:val="0"/>
          <w:i w:val="0"/>
          <w:caps w:val="0"/>
          <w:color w:val="auto"/>
          <w:spacing w:val="0"/>
          <w:w w:val="100"/>
          <w:kern w:val="2"/>
          <w:sz w:val="24"/>
          <w:szCs w:val="24"/>
          <w:lang w:val="en-US" w:eastAsia="zh-CN" w:bidi="ar-SA"/>
        </w:rPr>
        <w:t>语文教师参加了“双减”背景下的九年级群文复习策略研讨主题活动。在活动中观摩了大连弘文中学魏滢老师《怎样表达词语赏析的思维过程》一课，听取了弘文初三语文组和十四中学初三语文组经验汇报，最后聆听了教研员毕淑玲老师的《“双减”背景下的群文阅读的策略》。这些语文学习活动让教师收获颇深，尤其对今后群文阅读教学有很大的指导作用。</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baseline"/>
        <w:rPr>
          <w:rStyle w:val="8"/>
          <w:rFonts w:hint="eastAsia" w:ascii="仿宋_GB2312" w:hAnsi="仿宋_GB2312" w:eastAsia="仿宋_GB2312" w:cs="仿宋_GB2312"/>
          <w:b w:val="0"/>
          <w:i w:val="0"/>
          <w:caps w:val="0"/>
          <w:color w:val="auto"/>
          <w:spacing w:val="0"/>
          <w:w w:val="100"/>
          <w:kern w:val="2"/>
          <w:sz w:val="24"/>
          <w:szCs w:val="24"/>
          <w:lang w:val="en-US" w:eastAsia="zh-CN" w:bidi="ar-SA"/>
        </w:rPr>
      </w:pPr>
      <w:r>
        <w:rPr>
          <w:rStyle w:val="8"/>
          <w:rFonts w:hint="eastAsia" w:ascii="仿宋_GB2312" w:hAnsi="仿宋_GB2312" w:eastAsia="仿宋_GB2312" w:cs="仿宋_GB2312"/>
          <w:b w:val="0"/>
          <w:i w:val="0"/>
          <w:caps w:val="0"/>
          <w:color w:val="auto"/>
          <w:spacing w:val="0"/>
          <w:w w:val="100"/>
          <w:kern w:val="2"/>
          <w:sz w:val="24"/>
          <w:szCs w:val="24"/>
          <w:lang w:val="en-US" w:eastAsia="zh-CN" w:bidi="ar-SA"/>
        </w:rPr>
        <w:t>1.语文教学设计要精准务实，要根据自己学情设计教学内容和教学方式，如魏滢老师课，从学生课前作业存在的问题入手，逐步训练学生解题思维过程，真正做到教学为学生“服务”的作用，让学生在学习中解决自己的学习困惑。</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baseline"/>
        <w:rPr>
          <w:rFonts w:hint="eastAsia" w:ascii="仿宋_GB2312" w:hAnsi="仿宋_GB2312" w:eastAsia="仿宋_GB2312" w:cs="仿宋_GB2312"/>
          <w:color w:val="auto"/>
          <w:sz w:val="24"/>
          <w:szCs w:val="24"/>
          <w:lang w:val="en-US" w:eastAsia="zh-CN"/>
        </w:rPr>
      </w:pPr>
      <w:r>
        <w:rPr>
          <w:rStyle w:val="8"/>
          <w:rFonts w:hint="eastAsia" w:ascii="仿宋_GB2312" w:hAnsi="仿宋_GB2312" w:eastAsia="仿宋_GB2312" w:cs="仿宋_GB2312"/>
          <w:b w:val="0"/>
          <w:i w:val="0"/>
          <w:caps w:val="0"/>
          <w:color w:val="auto"/>
          <w:spacing w:val="0"/>
          <w:w w:val="100"/>
          <w:kern w:val="2"/>
          <w:sz w:val="24"/>
          <w:szCs w:val="24"/>
          <w:lang w:val="en-US" w:eastAsia="zh-CN" w:bidi="ar-SA"/>
        </w:rPr>
        <w:t>2.群文阅读，教师要围绕一类问题，选择相应不同的文章内容，就像这节词语赏析课，教师围绕训练散文词语赏析，而选择了四篇相应文章重点词语来训练学生赏析思维，从散文词语赏析再延伸到说明文和议论文。并且在听取两个学校经验和毕老师讲座中，也感受到群文阅读的重要性。要进一步研究方式方法，从而促进语文教学成效。在这次学习中，也感受到思维导图和作业分层设计对语文教学的重要性，这将是今后语文研究的重点，从而来提升自己的语文教学效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80" w:leftChars="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（四）英语学科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color w:val="auto"/>
          <w:sz w:val="24"/>
          <w:szCs w:val="24"/>
          <w:lang w:val="en-US" w:eastAsia="zh-CN"/>
        </w:rPr>
      </w:pPr>
      <w:r>
        <w:rPr>
          <w:rStyle w:val="8"/>
          <w:rFonts w:hint="eastAsia" w:ascii="仿宋_GB2312" w:hAnsi="仿宋_GB2312" w:eastAsia="仿宋_GB2312" w:cs="仿宋_GB2312"/>
          <w:color w:val="auto"/>
          <w:sz w:val="24"/>
          <w:szCs w:val="24"/>
        </w:rPr>
        <w:t>3月2</w:t>
      </w:r>
      <w:r>
        <w:rPr>
          <w:rStyle w:val="8"/>
          <w:rFonts w:hint="eastAsia" w:ascii="仿宋_GB2312" w:hAnsi="仿宋_GB2312" w:eastAsia="仿宋_GB2312" w:cs="仿宋_GB2312"/>
          <w:color w:val="auto"/>
          <w:sz w:val="24"/>
          <w:szCs w:val="24"/>
          <w:lang w:val="en-US" w:eastAsia="zh-CN"/>
        </w:rPr>
        <w:t>3</w:t>
      </w:r>
      <w:r>
        <w:rPr>
          <w:rStyle w:val="8"/>
          <w:rFonts w:hint="eastAsia" w:ascii="仿宋_GB2312" w:hAnsi="仿宋_GB2312" w:eastAsia="仿宋_GB2312" w:cs="仿宋_GB2312"/>
          <w:color w:val="auto"/>
          <w:sz w:val="24"/>
          <w:szCs w:val="24"/>
        </w:rPr>
        <w:t>日上午，</w:t>
      </w:r>
      <w:r>
        <w:rPr>
          <w:rFonts w:hint="eastAsia" w:ascii="仿宋_GB2312" w:hAnsi="仿宋_GB2312" w:eastAsia="仿宋_GB2312" w:cs="仿宋_GB2312"/>
          <w:color w:val="auto"/>
          <w:sz w:val="24"/>
          <w:szCs w:val="24"/>
          <w:lang w:val="en-US" w:eastAsia="zh-CN"/>
        </w:rPr>
        <w:t>我校初中部英语组，积极参加了</w:t>
      </w:r>
      <w:r>
        <w:rPr>
          <w:rFonts w:hint="eastAsia" w:ascii="仿宋_GB2312" w:hAnsi="仿宋_GB2312" w:eastAsia="仿宋_GB2312" w:cs="仿宋_GB2312"/>
          <w:color w:val="auto"/>
          <w:sz w:val="24"/>
          <w:szCs w:val="24"/>
        </w:rPr>
        <w:t>甘井子区召开的“320”初中教学工作会议</w:t>
      </w:r>
      <w:r>
        <w:rPr>
          <w:rStyle w:val="8"/>
          <w:rFonts w:hint="eastAsia" w:ascii="仿宋_GB2312" w:hAnsi="仿宋_GB2312" w:eastAsia="仿宋_GB2312" w:cs="仿宋_GB2312"/>
          <w:color w:val="auto"/>
          <w:sz w:val="24"/>
          <w:szCs w:val="24"/>
        </w:rPr>
        <w:t>的线上教研活动</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会议分别从课例分享等三方面分享，首先是李明阳老师的课例分享。是一节“主题意义”引领下的初中英语语法复习课，以八下的M2和M4为例。在教学目标的设定与达成方面，李明阳老师的教学目标设立十分准确，能够很好地把握中考方向，取舍得当，目标十分精确。在教学内容的呈现与操练上，李明阳老师努力通过合情合理的对旧课文的呈现，使学生身临其境悟出新语言材料的意义，以使学生达到见景生情的目的。在创设情景的过程中，语言情景十分清晰，情景所揭示的语法内容也十分准确。从而，也达到了本课复习的目的。在教学活动的开展与评价中，李明阳老师的教学活动的设计是环环相扣的，开始于现在完成时，结束语现在完成时，真真的做到了</w:t>
      </w:r>
      <w:bookmarkStart w:id="0" w:name="_GoBack"/>
      <w:bookmarkEnd w:id="0"/>
      <w:r>
        <w:rPr>
          <w:rFonts w:hint="eastAsia" w:ascii="仿宋_GB2312" w:hAnsi="仿宋_GB2312" w:eastAsia="仿宋_GB2312" w:cs="仿宋_GB2312"/>
          <w:color w:val="auto"/>
          <w:sz w:val="24"/>
          <w:szCs w:val="24"/>
          <w:lang w:val="en-US" w:eastAsia="zh-CN"/>
        </w:rPr>
        <w:t>教学评的一致性。而在对学生的评价中，更是抓住了一切可以鼓励的机会，大大的提高了学生们学习英语的自信心。同时，会议还分享了大连汇文中学张楠老师的九年级英语组中考备考计划《精准备考把方向，齐心协力向未来》，她分别从知识的统一，学习的方法以及作业的分层次布置等，让我们认识到了什么才是准确的复习计划。十四中的郑金鹏老师也分享中考的阅读技巧，这些技巧也让我们耳目一新。</w:t>
      </w:r>
      <w:r>
        <w:rPr>
          <w:rStyle w:val="8"/>
          <w:rFonts w:hint="eastAsia" w:ascii="仿宋_GB2312" w:hAnsi="仿宋_GB2312" w:eastAsia="仿宋_GB2312" w:cs="仿宋_GB2312"/>
          <w:color w:val="auto"/>
          <w:sz w:val="24"/>
          <w:szCs w:val="24"/>
        </w:rPr>
        <w:t>整个培训活动让我</w:t>
      </w:r>
      <w:r>
        <w:rPr>
          <w:rStyle w:val="8"/>
          <w:rFonts w:hint="eastAsia" w:ascii="仿宋_GB2312" w:hAnsi="仿宋_GB2312" w:eastAsia="仿宋_GB2312" w:cs="仿宋_GB2312"/>
          <w:color w:val="auto"/>
          <w:sz w:val="24"/>
          <w:szCs w:val="24"/>
          <w:lang w:val="en-US" w:eastAsia="zh-CN"/>
        </w:rPr>
        <w:t>们</w:t>
      </w:r>
      <w:r>
        <w:rPr>
          <w:rStyle w:val="8"/>
          <w:rFonts w:hint="eastAsia" w:ascii="仿宋_GB2312" w:hAnsi="仿宋_GB2312" w:eastAsia="仿宋_GB2312" w:cs="仿宋_GB2312"/>
          <w:color w:val="auto"/>
          <w:sz w:val="24"/>
          <w:szCs w:val="24"/>
        </w:rPr>
        <w:t>明白了“双减”背景下“主题意义"引领的初中英语一轮复习</w:t>
      </w:r>
      <w:r>
        <w:rPr>
          <w:rStyle w:val="8"/>
          <w:rFonts w:hint="eastAsia" w:ascii="仿宋_GB2312" w:hAnsi="仿宋_GB2312" w:eastAsia="仿宋_GB2312" w:cs="仿宋_GB2312"/>
          <w:color w:val="auto"/>
          <w:sz w:val="24"/>
          <w:szCs w:val="24"/>
          <w:lang w:val="en-US" w:eastAsia="zh-CN"/>
        </w:rPr>
        <w:t>的策略</w:t>
      </w:r>
      <w:r>
        <w:rPr>
          <w:rStyle w:val="8"/>
          <w:rFonts w:hint="eastAsia" w:ascii="仿宋_GB2312" w:hAnsi="仿宋_GB2312" w:eastAsia="仿宋_GB2312" w:cs="仿宋_GB2312"/>
          <w:color w:val="auto"/>
          <w:sz w:val="24"/>
          <w:szCs w:val="24"/>
        </w:rPr>
        <w:t>，加强中考研究，深化课标解读;重视教材整合，谋求思路创新;牢抓基础训练，提升技能运用；采取有效教学方式，保证群文阅读效果；展示群文阅读成果，以学生为本，提高学生的个人能力。本次研讨活动让我</w:t>
      </w:r>
      <w:r>
        <w:rPr>
          <w:rStyle w:val="8"/>
          <w:rFonts w:hint="eastAsia" w:ascii="仿宋_GB2312" w:hAnsi="仿宋_GB2312" w:eastAsia="仿宋_GB2312" w:cs="仿宋_GB2312"/>
          <w:color w:val="auto"/>
          <w:sz w:val="24"/>
          <w:szCs w:val="24"/>
          <w:lang w:val="en-US" w:eastAsia="zh-CN"/>
        </w:rPr>
        <w:t>们</w:t>
      </w:r>
      <w:r>
        <w:rPr>
          <w:rStyle w:val="8"/>
          <w:rFonts w:hint="eastAsia" w:ascii="仿宋_GB2312" w:hAnsi="仿宋_GB2312" w:eastAsia="仿宋_GB2312" w:cs="仿宋_GB2312"/>
          <w:color w:val="auto"/>
          <w:sz w:val="24"/>
          <w:szCs w:val="24"/>
        </w:rPr>
        <w:t>对</w:t>
      </w:r>
      <w:r>
        <w:rPr>
          <w:rStyle w:val="8"/>
          <w:rFonts w:hint="eastAsia" w:ascii="仿宋_GB2312" w:hAnsi="仿宋_GB2312" w:eastAsia="仿宋_GB2312" w:cs="仿宋_GB2312"/>
          <w:color w:val="auto"/>
          <w:sz w:val="24"/>
          <w:szCs w:val="24"/>
          <w:lang w:val="en-US" w:eastAsia="zh-CN"/>
        </w:rPr>
        <w:t>英语</w:t>
      </w:r>
      <w:r>
        <w:rPr>
          <w:rStyle w:val="8"/>
          <w:rFonts w:hint="eastAsia" w:ascii="仿宋_GB2312" w:hAnsi="仿宋_GB2312" w:eastAsia="仿宋_GB2312" w:cs="仿宋_GB2312"/>
          <w:color w:val="auto"/>
          <w:sz w:val="24"/>
          <w:szCs w:val="24"/>
        </w:rPr>
        <w:t>教学的“双减背景下”</w:t>
      </w:r>
      <w:r>
        <w:rPr>
          <w:rStyle w:val="8"/>
          <w:rFonts w:hint="eastAsia" w:ascii="仿宋_GB2312" w:hAnsi="仿宋_GB2312" w:eastAsia="仿宋_GB2312" w:cs="仿宋_GB2312"/>
          <w:color w:val="auto"/>
          <w:sz w:val="24"/>
          <w:szCs w:val="24"/>
          <w:lang w:val="en-US" w:eastAsia="zh-CN"/>
        </w:rPr>
        <w:t>初中英语复习</w:t>
      </w:r>
      <w:r>
        <w:rPr>
          <w:rStyle w:val="8"/>
          <w:rFonts w:hint="eastAsia" w:ascii="仿宋_GB2312" w:hAnsi="仿宋_GB2312" w:eastAsia="仿宋_GB2312" w:cs="仿宋_GB2312"/>
          <w:color w:val="auto"/>
          <w:sz w:val="24"/>
          <w:szCs w:val="24"/>
        </w:rPr>
        <w:t>有了新的认识，对今后</w:t>
      </w:r>
      <w:r>
        <w:rPr>
          <w:rStyle w:val="8"/>
          <w:rFonts w:hint="eastAsia" w:ascii="仿宋_GB2312" w:hAnsi="仿宋_GB2312" w:eastAsia="仿宋_GB2312" w:cs="仿宋_GB2312"/>
          <w:color w:val="auto"/>
          <w:sz w:val="24"/>
          <w:szCs w:val="24"/>
          <w:lang w:val="en-US" w:eastAsia="zh-CN"/>
        </w:rPr>
        <w:t>英语</w:t>
      </w:r>
      <w:r>
        <w:rPr>
          <w:rStyle w:val="8"/>
          <w:rFonts w:hint="eastAsia" w:ascii="仿宋_GB2312" w:hAnsi="仿宋_GB2312" w:eastAsia="仿宋_GB2312" w:cs="仿宋_GB2312"/>
          <w:color w:val="auto"/>
          <w:sz w:val="24"/>
          <w:szCs w:val="24"/>
        </w:rPr>
        <w:t>教学工作的教学研究和实践具有很好的指导意义。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80" w:leftChars="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（五）数学学科</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Style w:val="8"/>
          <w:rFonts w:hint="eastAsia" w:ascii="仿宋_GB2312" w:hAnsi="仿宋_GB2312" w:eastAsia="仿宋_GB2312" w:cs="仿宋_GB2312"/>
          <w:b w:val="0"/>
          <w:i w:val="0"/>
          <w:caps w:val="0"/>
          <w:color w:val="auto"/>
          <w:spacing w:val="0"/>
          <w:w w:val="100"/>
          <w:kern w:val="2"/>
          <w:sz w:val="24"/>
          <w:szCs w:val="24"/>
          <w:lang w:val="en-US" w:eastAsia="zh-CN" w:bidi="ar-SA"/>
        </w:rPr>
      </w:pPr>
      <w:r>
        <w:rPr>
          <w:rStyle w:val="8"/>
          <w:rFonts w:hint="eastAsia" w:ascii="仿宋_GB2312" w:hAnsi="仿宋_GB2312" w:eastAsia="仿宋_GB2312" w:cs="仿宋_GB2312"/>
          <w:b w:val="0"/>
          <w:i w:val="0"/>
          <w:caps w:val="0"/>
          <w:color w:val="auto"/>
          <w:spacing w:val="0"/>
          <w:w w:val="100"/>
          <w:kern w:val="2"/>
          <w:sz w:val="24"/>
          <w:szCs w:val="24"/>
          <w:lang w:val="en-US" w:eastAsia="zh-CN" w:bidi="ar-SA"/>
        </w:rPr>
        <w:t>三位数学教师参加了《“双减”背景下的九年级数学一轮复习》主题活动。在活动中观摩了翟婷婷老师执教的网课《一次函数的复习》，听取了十四中学刘扬和春田中学杨微老师关于各自学校数学教学方面的做法。最后聆听了教研员罗勇对初三数学教学的建议和总结。通过本次培训，我们认识到农村基层学校教师与市内学校在数学课堂教学研究方面，在教学策略实施方面，在教学成绩方面存在的差距，也促使我们对如何进行初三第一轮的复习教学产生了深入的认识和理解。</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baseline"/>
        <w:rPr>
          <w:rStyle w:val="8"/>
          <w:rFonts w:hint="eastAsia" w:ascii="仿宋_GB2312" w:hAnsi="仿宋_GB2312" w:eastAsia="仿宋_GB2312" w:cs="仿宋_GB2312"/>
          <w:b w:val="0"/>
          <w:i w:val="0"/>
          <w:caps w:val="0"/>
          <w:color w:val="auto"/>
          <w:spacing w:val="0"/>
          <w:w w:val="100"/>
          <w:kern w:val="2"/>
          <w:sz w:val="24"/>
          <w:szCs w:val="24"/>
          <w:lang w:val="en-US" w:eastAsia="zh-CN" w:bidi="ar-SA"/>
        </w:rPr>
      </w:pPr>
      <w:r>
        <w:rPr>
          <w:rStyle w:val="8"/>
          <w:rFonts w:hint="eastAsia" w:ascii="仿宋_GB2312" w:hAnsi="仿宋_GB2312" w:eastAsia="仿宋_GB2312" w:cs="仿宋_GB2312"/>
          <w:b w:val="0"/>
          <w:i w:val="0"/>
          <w:caps w:val="0"/>
          <w:color w:val="auto"/>
          <w:spacing w:val="0"/>
          <w:w w:val="100"/>
          <w:kern w:val="2"/>
          <w:sz w:val="24"/>
          <w:szCs w:val="24"/>
          <w:lang w:val="en-US" w:eastAsia="zh-CN" w:bidi="ar-SA"/>
        </w:rPr>
        <w:t>1.教师必须对课标和学业质量标准有精准把握，进而作用于学生的复习，使一轮复习少走弯路，不随意增加难度、题量，在作业布置上要讲究策略，从而减轻学生的负担。</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baseline"/>
        <w:rPr>
          <w:rStyle w:val="8"/>
          <w:rFonts w:hint="eastAsia" w:ascii="仿宋_GB2312" w:hAnsi="仿宋_GB2312" w:eastAsia="仿宋_GB2312" w:cs="仿宋_GB2312"/>
          <w:b w:val="0"/>
          <w:i w:val="0"/>
          <w:caps w:val="0"/>
          <w:color w:val="auto"/>
          <w:spacing w:val="0"/>
          <w:w w:val="100"/>
          <w:kern w:val="2"/>
          <w:sz w:val="24"/>
          <w:szCs w:val="24"/>
          <w:lang w:val="en-US" w:eastAsia="zh-CN" w:bidi="ar-SA"/>
        </w:rPr>
      </w:pPr>
      <w:r>
        <w:rPr>
          <w:rStyle w:val="8"/>
          <w:rFonts w:hint="eastAsia" w:ascii="仿宋_GB2312" w:hAnsi="仿宋_GB2312" w:eastAsia="仿宋_GB2312" w:cs="仿宋_GB2312"/>
          <w:b w:val="0"/>
          <w:i w:val="0"/>
          <w:caps w:val="0"/>
          <w:color w:val="auto"/>
          <w:spacing w:val="0"/>
          <w:w w:val="100"/>
          <w:kern w:val="2"/>
          <w:sz w:val="24"/>
          <w:szCs w:val="24"/>
          <w:lang w:val="en-US" w:eastAsia="zh-CN" w:bidi="ar-SA"/>
        </w:rPr>
        <w:t>2.复习知识点要以具体题目来带动知识点复习，而不是单纯对定理定义概念的复习，习题的设计要由浅入深，层层递进，题型讲究一题多变，同时复习要注重学生一题多解与多题一解的培养。</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baseline"/>
        <w:rPr>
          <w:rStyle w:val="8"/>
          <w:rFonts w:hint="eastAsia" w:ascii="仿宋_GB2312" w:hAnsi="仿宋_GB2312" w:eastAsia="仿宋_GB2312" w:cs="仿宋_GB2312"/>
          <w:b w:val="0"/>
          <w:i w:val="0"/>
          <w:caps w:val="0"/>
          <w:color w:val="auto"/>
          <w:spacing w:val="0"/>
          <w:w w:val="100"/>
          <w:kern w:val="2"/>
          <w:sz w:val="24"/>
          <w:szCs w:val="24"/>
          <w:lang w:val="en-US" w:eastAsia="zh-CN" w:bidi="ar-SA"/>
        </w:rPr>
      </w:pPr>
      <w:r>
        <w:rPr>
          <w:rStyle w:val="8"/>
          <w:rFonts w:hint="eastAsia" w:ascii="仿宋_GB2312" w:hAnsi="仿宋_GB2312" w:eastAsia="仿宋_GB2312" w:cs="仿宋_GB2312"/>
          <w:b w:val="0"/>
          <w:i w:val="0"/>
          <w:caps w:val="0"/>
          <w:color w:val="auto"/>
          <w:spacing w:val="0"/>
          <w:w w:val="100"/>
          <w:kern w:val="2"/>
          <w:sz w:val="24"/>
          <w:szCs w:val="24"/>
          <w:lang w:val="en-US" w:eastAsia="zh-CN" w:bidi="ar-SA"/>
        </w:rPr>
        <w:t>3.复习时还是要把主动权留给学生，让学生多说，培养学生问题分析和解决能力。注重反馈，对复习时学生出现的问题要及时总结反馈。</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baseline"/>
        <w:rPr>
          <w:rStyle w:val="8"/>
          <w:rFonts w:hint="eastAsia" w:ascii="仿宋_GB2312" w:hAnsi="仿宋_GB2312" w:eastAsia="仿宋_GB2312" w:cs="仿宋_GB2312"/>
          <w:b w:val="0"/>
          <w:i w:val="0"/>
          <w:caps w:val="0"/>
          <w:color w:val="auto"/>
          <w:spacing w:val="0"/>
          <w:w w:val="100"/>
          <w:kern w:val="2"/>
          <w:sz w:val="24"/>
          <w:szCs w:val="24"/>
          <w:lang w:val="en-US" w:eastAsia="zh-CN" w:bidi="ar-SA"/>
        </w:rPr>
      </w:pPr>
      <w:r>
        <w:rPr>
          <w:rStyle w:val="8"/>
          <w:rFonts w:hint="eastAsia" w:ascii="仿宋_GB2312" w:hAnsi="仿宋_GB2312" w:eastAsia="仿宋_GB2312" w:cs="仿宋_GB2312"/>
          <w:b w:val="0"/>
          <w:i w:val="0"/>
          <w:caps w:val="0"/>
          <w:color w:val="auto"/>
          <w:spacing w:val="0"/>
          <w:w w:val="100"/>
          <w:kern w:val="2"/>
          <w:sz w:val="24"/>
          <w:szCs w:val="24"/>
          <w:lang w:val="en-US" w:eastAsia="zh-CN" w:bidi="ar-SA"/>
        </w:rPr>
        <w:t>4.目前线上教学对学习效果有一定的影响，而我们要针对教情、学情深入思考，加强学习研究，尤其是对信息技术的掌握和运用要灵活，使师生间不能因为隔着屏幕就缺少了互动交流，俗话说：“兵来将挡，水来土掩”，教师要想办法使学习效果凸显才行。</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baseline"/>
        <w:rPr>
          <w:rStyle w:val="8"/>
          <w:rFonts w:hint="eastAsia" w:ascii="仿宋_GB2312" w:hAnsi="仿宋_GB2312" w:eastAsia="仿宋_GB2312" w:cs="仿宋_GB2312"/>
          <w:b w:val="0"/>
          <w:i w:val="0"/>
          <w:caps w:val="0"/>
          <w:color w:val="auto"/>
          <w:spacing w:val="0"/>
          <w:w w:val="100"/>
          <w:kern w:val="2"/>
          <w:sz w:val="24"/>
          <w:szCs w:val="24"/>
          <w:lang w:val="en-US" w:eastAsia="zh-CN" w:bidi="ar-SA"/>
        </w:rPr>
      </w:pPr>
      <w:r>
        <w:rPr>
          <w:rStyle w:val="8"/>
          <w:rFonts w:hint="eastAsia" w:ascii="仿宋_GB2312" w:hAnsi="仿宋_GB2312" w:eastAsia="仿宋_GB2312" w:cs="仿宋_GB2312"/>
          <w:b w:val="0"/>
          <w:i w:val="0"/>
          <w:caps w:val="0"/>
          <w:color w:val="auto"/>
          <w:spacing w:val="0"/>
          <w:w w:val="100"/>
          <w:kern w:val="2"/>
          <w:sz w:val="24"/>
          <w:szCs w:val="24"/>
          <w:lang w:val="en-US" w:eastAsia="zh-CN" w:bidi="ar-SA"/>
        </w:rPr>
        <w:t xml:space="preserve">5.一轮复习时目标要明确，教师要关注培优生、及格边缘生、学困生，分别给与指导，让不同的学生都能有所收获。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80" w:leftChars="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（六）物理学科</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baseline"/>
        <w:rPr>
          <w:rStyle w:val="8"/>
          <w:rFonts w:hint="eastAsia" w:ascii="仿宋_GB2312" w:hAnsi="仿宋_GB2312" w:eastAsia="仿宋_GB2312" w:cs="仿宋_GB2312"/>
          <w:b w:val="0"/>
          <w:i w:val="0"/>
          <w:caps w:val="0"/>
          <w:color w:val="auto"/>
          <w:spacing w:val="0"/>
          <w:w w:val="100"/>
          <w:kern w:val="2"/>
          <w:sz w:val="24"/>
          <w:szCs w:val="24"/>
          <w:lang w:val="en-US" w:eastAsia="zh-CN" w:bidi="ar-SA"/>
        </w:rPr>
      </w:pPr>
      <w:r>
        <w:rPr>
          <w:rStyle w:val="8"/>
          <w:rFonts w:hint="eastAsia" w:ascii="仿宋_GB2312" w:hAnsi="仿宋_GB2312" w:eastAsia="仿宋_GB2312" w:cs="仿宋_GB2312"/>
          <w:b w:val="0"/>
          <w:i w:val="0"/>
          <w:caps w:val="0"/>
          <w:color w:val="auto"/>
          <w:spacing w:val="0"/>
          <w:w w:val="100"/>
          <w:kern w:val="2"/>
          <w:sz w:val="24"/>
          <w:szCs w:val="24"/>
          <w:lang w:val="en-US" w:eastAsia="zh-CN" w:bidi="ar-SA"/>
        </w:rPr>
        <w:t>在活动中观摩了大连汇文中学李悦老师开展的线上教学活动，听取了多位教师的评论与总结指导。这些活动让教师收获颇丰，尤其对今后物理复习教学有很大的指导作用。物理教学设计要精准务实，要根据自己学情设计教学内容和教学方式，如从学生课前作业存在的问题入手，逐步训练学生解题思维过程，真正做到教学为学生“服务”的作用，让学生在学习中解决自己的学习困惑。物理复习时，教师要围绕一类问题，选择相应不同的习题类型，构建知识网络，攻破学科重难点。同时，要重视思维导图和作业分层设计对物理教学的重要性，恰当使用可以提高物理的复习效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80" w:leftChars="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（七）化学学科</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     在活动中首先观摩了由博思中学杨凯奇老师执教的线上教学课例，也聆听了其她两位老师的精彩点评。此外，在活动中博思中学的孙伟楠老师和弘文中学的顾鸿悦老师对复习计划进行了展示与交流，甘区教研员林春对专题复习给出了具体的策略与建议。此次活动真正起到了抛砖引玉的作用，促使教师能够在即将到来的一轮复习中有计划、有步骤的实施复习，扎实推进，夯实基础。充分考虑学情，教情，注重分层教学，</w:t>
      </w:r>
      <w:r>
        <w:rPr>
          <w:rFonts w:hint="eastAsia" w:ascii="仿宋_GB2312" w:hAnsi="仿宋_GB2312" w:eastAsia="仿宋_GB2312" w:cs="仿宋_GB2312"/>
          <w:color w:val="auto"/>
          <w:sz w:val="24"/>
          <w:szCs w:val="24"/>
          <w:lang w:eastAsia="zh-CN"/>
        </w:rPr>
        <w:t>使学生</w:t>
      </w:r>
      <w:r>
        <w:rPr>
          <w:rFonts w:hint="eastAsia" w:ascii="仿宋_GB2312" w:hAnsi="仿宋_GB2312" w:eastAsia="仿宋_GB2312" w:cs="仿宋_GB2312"/>
          <w:color w:val="auto"/>
          <w:sz w:val="24"/>
          <w:szCs w:val="24"/>
          <w:lang w:val="en-US" w:eastAsia="zh-CN"/>
        </w:rPr>
        <w:t>在课堂学习中和课后作业中能够</w:t>
      </w:r>
      <w:r>
        <w:rPr>
          <w:rFonts w:hint="eastAsia" w:ascii="仿宋_GB2312" w:hAnsi="仿宋_GB2312" w:eastAsia="仿宋_GB2312" w:cs="仿宋_GB2312"/>
          <w:color w:val="auto"/>
          <w:sz w:val="24"/>
          <w:szCs w:val="24"/>
          <w:lang w:eastAsia="zh-CN"/>
        </w:rPr>
        <w:t>学有所得。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     以上是海洋岛学校对参加</w:t>
      </w:r>
      <w:r>
        <w:rPr>
          <w:rFonts w:hint="eastAsia" w:ascii="仿宋_GB2312" w:hAnsi="仿宋_GB2312" w:eastAsia="仿宋_GB2312" w:cs="仿宋_GB2312"/>
          <w:b w:val="0"/>
          <w:bCs/>
          <w:color w:val="auto"/>
          <w:sz w:val="24"/>
          <w:szCs w:val="24"/>
        </w:rPr>
        <w:t>甘井子区“320”教学工作会议</w:t>
      </w:r>
      <w:r>
        <w:rPr>
          <w:rFonts w:hint="eastAsia" w:ascii="仿宋_GB2312" w:hAnsi="仿宋_GB2312" w:eastAsia="仿宋_GB2312" w:cs="仿宋_GB2312"/>
          <w:b w:val="0"/>
          <w:bCs/>
          <w:color w:val="auto"/>
          <w:sz w:val="24"/>
          <w:szCs w:val="24"/>
          <w:lang w:val="en-US" w:eastAsia="zh-CN"/>
        </w:rPr>
        <w:t>的总结，希望类似的活动能够经常性的组织，促使基层教师不断学习研究，从而提高教育教学成绩。</w:t>
      </w:r>
    </w:p>
    <w:p>
      <w:pPr>
        <w:pStyle w:val="7"/>
        <w:spacing w:line="360" w:lineRule="auto"/>
        <w:ind w:left="850" w:firstLine="0" w:firstLineChars="0"/>
        <w:rPr>
          <w:rFonts w:ascii="仿宋" w:hAnsi="仿宋" w:eastAsia="仿宋"/>
          <w:sz w:val="24"/>
        </w:rPr>
      </w:pPr>
      <w:r>
        <w:rPr>
          <w:rFonts w:hint="eastAsia" w:ascii="仿宋" w:hAnsi="仿宋" w:eastAsia="仿宋"/>
          <w:sz w:val="24"/>
        </w:rPr>
        <w:t xml:space="preserve">      </w:t>
      </w:r>
    </w:p>
    <w:p>
      <w:pPr>
        <w:jc w:val="left"/>
        <w:rPr>
          <w:rFonts w:hint="default" w:ascii="仿宋_GB2312" w:hAnsi="仿宋_GB2312" w:eastAsia="仿宋_GB2312" w:cs="仿宋_GB2312"/>
          <w:b w:val="0"/>
          <w:bCs/>
          <w:sz w:val="24"/>
          <w:szCs w:val="2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FEB925"/>
    <w:multiLevelType w:val="singleLevel"/>
    <w:tmpl w:val="DEFEB925"/>
    <w:lvl w:ilvl="0" w:tentative="0">
      <w:start w:val="1"/>
      <w:numFmt w:val="chineseCounting"/>
      <w:suff w:val="nothing"/>
      <w:lvlText w:val="（%1）"/>
      <w:lvlJc w:val="left"/>
      <w:rPr>
        <w:rFonts w:hint="eastAsia"/>
      </w:rPr>
    </w:lvl>
  </w:abstractNum>
  <w:abstractNum w:abstractNumId="1">
    <w:nsid w:val="00345779"/>
    <w:multiLevelType w:val="singleLevel"/>
    <w:tmpl w:val="00345779"/>
    <w:lvl w:ilvl="0" w:tentative="0">
      <w:start w:val="2"/>
      <w:numFmt w:val="chineseCounting"/>
      <w:suff w:val="nothing"/>
      <w:lvlText w:val="%1、"/>
      <w:lvlJc w:val="left"/>
      <w:pPr>
        <w:ind w:left="48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157EE1"/>
    <w:rsid w:val="00A140FB"/>
    <w:rsid w:val="08157EE1"/>
    <w:rsid w:val="10961B97"/>
    <w:rsid w:val="17FD24FB"/>
    <w:rsid w:val="18A6767E"/>
    <w:rsid w:val="290D1691"/>
    <w:rsid w:val="3083591C"/>
    <w:rsid w:val="33062754"/>
    <w:rsid w:val="40271327"/>
    <w:rsid w:val="575E1750"/>
    <w:rsid w:val="59C73297"/>
    <w:rsid w:val="5EA128B9"/>
    <w:rsid w:val="6D3B2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3442</Words>
  <Characters>3464</Characters>
  <Lines>0</Lines>
  <Paragraphs>0</Paragraphs>
  <TotalTime>6</TotalTime>
  <ScaleCrop>false</ScaleCrop>
  <LinksUpToDate>false</LinksUpToDate>
  <CharactersWithSpaces>3490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2022-03-24T04:09:00Z</dcterms:created>
  <dc:creator>美丽的天空</dc:creator>
  <cp:lastModifiedBy>飞翔鱼</cp:lastModifiedBy>
  <dcterms:modified xsi:type="dcterms:W3CDTF">2022-03-26T00:09:36Z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6BD2C9C97A14430DB64EDFA5DF3B04BB</vt:lpwstr>
  </property>
</Properties>
</file>