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360" w:lineRule="auto"/>
        <w:ind w:firstLine="0" w:firstLineChars="0"/>
        <w:jc w:val="center"/>
        <w:rPr>
          <w:rFonts w:hint="default" w:ascii="宋体" w:hAnsi="宋体" w:eastAsia="宋体" w:cs="宋体"/>
          <w:b/>
          <w:bCs/>
          <w:color w:val="auto"/>
          <w:sz w:val="36"/>
          <w:szCs w:val="36"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color w:val="auto"/>
          <w:sz w:val="36"/>
          <w:szCs w:val="36"/>
          <w:lang w:eastAsia="zh-CN"/>
        </w:rPr>
        <w:t>专题</w:t>
      </w:r>
      <w:r>
        <w:rPr>
          <w:rFonts w:hint="eastAsia" w:ascii="宋体" w:hAnsi="宋体" w:eastAsia="宋体" w:cs="宋体"/>
          <w:b/>
          <w:bCs/>
          <w:color w:val="auto"/>
          <w:sz w:val="36"/>
          <w:szCs w:val="36"/>
          <w:lang w:val="en-US" w:eastAsia="zh-CN"/>
        </w:rPr>
        <w:t>14微粒与微观模型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273" w:hanging="274" w:hangingChars="130"/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单选题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273" w:hanging="274" w:hangingChars="13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color w:val="000000"/>
          <w:sz w:val="21"/>
          <w:szCs w:val="21"/>
          <w:lang w:val="en-US" w:eastAsia="zh-CN"/>
        </w:rPr>
        <w:t>1.（2019本溪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）</w:t>
      </w:r>
      <w:r>
        <w:rPr>
          <w:rFonts w:hint="eastAsia" w:ascii="宋体" w:hAnsi="宋体" w:eastAsia="宋体" w:cs="宋体"/>
          <w:sz w:val="21"/>
          <w:szCs w:val="21"/>
        </w:rPr>
        <w:t>下列各斟中“</w:t>
      </w:r>
      <w:r>
        <w:rPr>
          <w:rFonts w:hint="eastAsia" w:ascii="宋体" w:hAnsi="宋体" w:eastAsia="宋体" w:cs="宋体"/>
          <w:sz w:val="21"/>
          <w:szCs w:val="21"/>
        </w:rPr>
        <w:drawing>
          <wp:inline distT="0" distB="0" distL="114300" distR="114300">
            <wp:extent cx="200025" cy="238125"/>
            <wp:effectExtent l="0" t="0" r="9525" b="9525"/>
            <wp:docPr id="36" name="图片 48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图片 48" descr=" 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sz w:val="21"/>
          <w:szCs w:val="21"/>
        </w:rPr>
        <w:t>”和“</w:t>
      </w:r>
      <w:r>
        <w:rPr>
          <w:rFonts w:hint="eastAsia" w:ascii="宋体" w:hAnsi="宋体" w:eastAsia="宋体" w:cs="宋体"/>
          <w:sz w:val="21"/>
          <w:szCs w:val="21"/>
        </w:rPr>
        <w:drawing>
          <wp:inline distT="0" distB="0" distL="114300" distR="114300">
            <wp:extent cx="228600" cy="219075"/>
            <wp:effectExtent l="0" t="0" r="0" b="9525"/>
            <wp:docPr id="37" name="图片 49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图片 49" descr=" 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sz w:val="21"/>
          <w:szCs w:val="21"/>
        </w:rPr>
        <w:t>”分别表示不同元素的原子，其中表示混合物的是（　　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273" w:hanging="273" w:hangingChars="13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ab/>
      </w:r>
      <w:r>
        <w:rPr>
          <w:rFonts w:hint="eastAsia" w:ascii="宋体" w:hAnsi="宋体" w:eastAsia="宋体" w:cs="宋体"/>
          <w:sz w:val="21"/>
          <w:szCs w:val="21"/>
        </w:rPr>
        <w:drawing>
          <wp:inline distT="0" distB="0" distL="114300" distR="114300">
            <wp:extent cx="1076325" cy="942975"/>
            <wp:effectExtent l="0" t="0" r="9525" b="9525"/>
            <wp:docPr id="38" name="图片 50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图片 50" descr=" 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sz w:val="21"/>
          <w:szCs w:val="21"/>
        </w:rPr>
        <w:tab/>
      </w:r>
      <w:r>
        <w:rPr>
          <w:rFonts w:hint="eastAsia" w:ascii="宋体" w:hAnsi="宋体" w:eastAsia="宋体" w:cs="宋体"/>
          <w:sz w:val="21"/>
          <w:szCs w:val="21"/>
        </w:rPr>
        <w:drawing>
          <wp:inline distT="0" distB="0" distL="114300" distR="114300">
            <wp:extent cx="1057275" cy="904875"/>
            <wp:effectExtent l="0" t="0" r="9525" b="9525"/>
            <wp:docPr id="41" name="图片 5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图片 51" descr=" 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sz w:val="21"/>
          <w:szCs w:val="21"/>
        </w:rPr>
        <w:tab/>
      </w:r>
      <w:r>
        <w:rPr>
          <w:rFonts w:hint="eastAsia" w:ascii="宋体" w:hAnsi="宋体" w:eastAsia="宋体" w:cs="宋体"/>
          <w:sz w:val="21"/>
          <w:szCs w:val="21"/>
        </w:rPr>
        <w:drawing>
          <wp:inline distT="0" distB="0" distL="114300" distR="114300">
            <wp:extent cx="1076325" cy="933450"/>
            <wp:effectExtent l="0" t="0" r="9525" b="0"/>
            <wp:docPr id="40" name="图片 5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图片 52" descr=" 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sz w:val="21"/>
          <w:szCs w:val="21"/>
        </w:rPr>
        <w:tab/>
      </w:r>
      <w:r>
        <w:rPr>
          <w:rFonts w:hint="eastAsia" w:ascii="宋体" w:hAnsi="宋体" w:eastAsia="宋体" w:cs="宋体"/>
          <w:sz w:val="21"/>
          <w:szCs w:val="21"/>
        </w:rPr>
        <w:drawing>
          <wp:inline distT="0" distB="0" distL="114300" distR="114300">
            <wp:extent cx="1076325" cy="952500"/>
            <wp:effectExtent l="0" t="0" r="9525" b="0"/>
            <wp:docPr id="39" name="图片 5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图片 53" descr=" 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tabs>
          <w:tab w:val="left" w:pos="44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273" w:firstLineChars="130"/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A．                   B．             C．                 D．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273" w:hanging="274" w:hangingChars="13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color w:val="000000"/>
          <w:sz w:val="21"/>
          <w:szCs w:val="21"/>
          <w:lang w:val="en-US" w:eastAsia="zh-CN"/>
        </w:rPr>
        <w:t>2.（2019阜新</w:t>
      </w:r>
      <w:r>
        <w:rPr>
          <w:rFonts w:hint="eastAsia" w:ascii="宋体" w:hAnsi="宋体" w:eastAsia="宋体" w:cs="宋体"/>
          <w:b/>
          <w:bCs/>
          <w:sz w:val="21"/>
          <w:szCs w:val="21"/>
        </w:rPr>
        <w:t>）</w:t>
      </w:r>
      <w:r>
        <w:rPr>
          <w:rFonts w:hint="eastAsia" w:ascii="宋体" w:hAnsi="宋体" w:eastAsia="宋体" w:cs="宋体"/>
          <w:sz w:val="21"/>
          <w:szCs w:val="21"/>
        </w:rPr>
        <w:t>某化学反应的微观示意图如图，下列有关说法正确的是（　　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273" w:leftChars="13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drawing>
          <wp:inline distT="0" distB="0" distL="0" distR="0">
            <wp:extent cx="4210050" cy="742950"/>
            <wp:effectExtent l="0" t="0" r="0" b="0"/>
            <wp:docPr id="481771131" name="图片2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1771131" name="图片24" descr=" 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10638" cy="743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A．该反应的两种反应物均为化合物</w:t>
      </w:r>
      <w:r>
        <w:rPr>
          <w:rFonts w:hint="eastAsia" w:ascii="宋体" w:hAnsi="宋体" w:eastAsia="宋体" w:cs="宋体"/>
          <w:sz w:val="21"/>
          <w:szCs w:val="21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B．该反应前后没有发生变化的粒子只有氧原子和氢原子</w:t>
      </w:r>
      <w:r>
        <w:rPr>
          <w:rFonts w:hint="eastAsia" w:ascii="宋体" w:hAnsi="宋体" w:eastAsia="宋体" w:cs="宋体"/>
          <w:sz w:val="21"/>
          <w:szCs w:val="21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C．该反应的化学方程式为4NH</w:t>
      </w:r>
      <w:r>
        <w:rPr>
          <w:rFonts w:hint="eastAsia" w:ascii="宋体" w:hAnsi="宋体" w:eastAsia="宋体" w:cs="宋体"/>
          <w:sz w:val="21"/>
          <w:szCs w:val="21"/>
          <w:vertAlign w:val="subscript"/>
        </w:rPr>
        <w:t>3</w:t>
      </w:r>
      <w:r>
        <w:rPr>
          <w:rFonts w:hint="eastAsia" w:ascii="宋体" w:hAnsi="宋体" w:eastAsia="宋体" w:cs="宋体"/>
          <w:sz w:val="21"/>
          <w:szCs w:val="21"/>
        </w:rPr>
        <w:t>+5O</w:t>
      </w:r>
      <w:r>
        <w:rPr>
          <w:rFonts w:hint="eastAsia" w:ascii="宋体" w:hAnsi="宋体" w:eastAsia="宋体" w:cs="宋体"/>
          <w:sz w:val="21"/>
          <w:szCs w:val="21"/>
          <w:vertAlign w:val="subscript"/>
        </w:rPr>
        <w:t>2</w:t>
      </w:r>
      <w:r>
        <w:rPr>
          <w:rFonts w:hint="eastAsia" w:ascii="宋体" w:hAnsi="宋体" w:eastAsia="宋体" w:cs="宋体"/>
          <w:sz w:val="21"/>
          <w:szCs w:val="21"/>
          <w:vertAlign w:val="subscript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1"/>
          <w:szCs w:val="21"/>
          <w:vertAlign w:val="baseline"/>
          <w:lang w:val="en-US" w:eastAsia="zh-CN"/>
        </w:rPr>
        <w:t>=</w:t>
      </w:r>
      <w:r>
        <w:rPr>
          <w:rFonts w:hint="eastAsia" w:ascii="宋体" w:hAnsi="宋体" w:eastAsia="宋体" w:cs="宋体"/>
          <w:sz w:val="21"/>
          <w:szCs w:val="21"/>
        </w:rPr>
        <w:t>4NO+6H</w:t>
      </w:r>
      <w:r>
        <w:rPr>
          <w:rFonts w:hint="eastAsia" w:ascii="宋体" w:hAnsi="宋体" w:eastAsia="宋体" w:cs="宋体"/>
          <w:sz w:val="21"/>
          <w:szCs w:val="21"/>
          <w:vertAlign w:val="subscript"/>
        </w:rPr>
        <w:t>2</w:t>
      </w:r>
      <w:r>
        <w:rPr>
          <w:rFonts w:hint="eastAsia" w:ascii="宋体" w:hAnsi="宋体" w:eastAsia="宋体" w:cs="宋体"/>
          <w:sz w:val="21"/>
          <w:szCs w:val="21"/>
        </w:rPr>
        <w:t>O</w:t>
      </w:r>
      <w:r>
        <w:rPr>
          <w:rFonts w:hint="eastAsia" w:ascii="宋体" w:hAnsi="宋体" w:eastAsia="宋体" w:cs="宋体"/>
          <w:sz w:val="21"/>
          <w:szCs w:val="21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rPr>
          <w:rFonts w:hint="eastAsia" w:ascii="宋体" w:hAnsi="宋体" w:eastAsia="宋体" w:cs="宋体"/>
          <w:color w:val="auto"/>
          <w:sz w:val="21"/>
          <w:szCs w:val="21"/>
        </w:rPr>
      </w:pPr>
      <w:r>
        <w:rPr>
          <w:rFonts w:hint="eastAsia" w:ascii="宋体" w:hAnsi="宋体" w:eastAsia="宋体" w:cs="宋体"/>
          <w:color w:val="auto"/>
          <w:sz w:val="21"/>
          <w:szCs w:val="21"/>
        </w:rPr>
        <w:t>D．该反应读成：氨气加氧气在一定条件下生成一氧化氮加水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273" w:hanging="274" w:hangingChars="13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color w:val="000000"/>
          <w:sz w:val="21"/>
          <w:szCs w:val="21"/>
          <w:lang w:val="en-US" w:eastAsia="zh-CN"/>
        </w:rPr>
        <w:t>3.（2020朝阳</w:t>
      </w:r>
      <w:r>
        <w:rPr>
          <w:rFonts w:hint="eastAsia" w:ascii="宋体" w:hAnsi="宋体" w:eastAsia="宋体" w:cs="宋体"/>
          <w:b/>
          <w:bCs/>
          <w:sz w:val="21"/>
          <w:szCs w:val="21"/>
        </w:rPr>
        <w:t>）</w:t>
      </w:r>
      <w:r>
        <w:rPr>
          <w:rFonts w:hint="eastAsia" w:ascii="宋体" w:hAnsi="宋体" w:eastAsia="宋体" w:cs="宋体"/>
          <w:sz w:val="21"/>
          <w:szCs w:val="21"/>
        </w:rPr>
        <w:t>下列图中的</w:t>
      </w:r>
      <w:r>
        <w:rPr>
          <w:rFonts w:hint="eastAsia" w:ascii="宋体" w:hAnsi="宋体" w:eastAsia="宋体" w:cs="宋体"/>
          <w:sz w:val="21"/>
          <w:szCs w:val="21"/>
        </w:rPr>
        <w:drawing>
          <wp:inline distT="0" distB="0" distL="114300" distR="114300">
            <wp:extent cx="142875" cy="190500"/>
            <wp:effectExtent l="0" t="0" r="9525" b="0"/>
            <wp:docPr id="43" name="图片 54" descr="菁优网：http://www.jyeo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图片 54" descr="菁优网：http://www.jyeoo.com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sz w:val="21"/>
          <w:szCs w:val="21"/>
        </w:rPr>
        <w:t>和O分别表示不同元素的原子，其中可能表示氧化物的是（　　）</w:t>
      </w:r>
    </w:p>
    <w:p>
      <w:pPr>
        <w:keepNext w:val="0"/>
        <w:keepLines w:val="0"/>
        <w:pageBreakBefore w:val="0"/>
        <w:widowControl w:val="0"/>
        <w:tabs>
          <w:tab w:val="left" w:pos="44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273" w:firstLineChars="130"/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A．</w:t>
      </w:r>
      <w:r>
        <w:rPr>
          <w:rFonts w:hint="eastAsia" w:ascii="宋体" w:hAnsi="宋体" w:eastAsia="宋体" w:cs="宋体"/>
          <w:sz w:val="21"/>
          <w:szCs w:val="21"/>
        </w:rPr>
        <w:drawing>
          <wp:inline distT="0" distB="0" distL="114300" distR="114300">
            <wp:extent cx="990600" cy="552450"/>
            <wp:effectExtent l="0" t="0" r="0" b="0"/>
            <wp:docPr id="42" name="图片 55" descr="菁优网：http://www.jyeo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图片 55" descr="菁优网：http://www.jyeoo.com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sz w:val="21"/>
          <w:szCs w:val="21"/>
        </w:rPr>
        <w:tab/>
      </w:r>
      <w:r>
        <w:rPr>
          <w:rFonts w:hint="eastAsia" w:ascii="宋体" w:hAnsi="宋体" w:eastAsia="宋体" w:cs="宋体"/>
          <w:sz w:val="21"/>
          <w:szCs w:val="21"/>
        </w:rPr>
        <w:t>B．</w:t>
      </w:r>
      <w:r>
        <w:rPr>
          <w:rFonts w:hint="eastAsia" w:ascii="宋体" w:hAnsi="宋体" w:eastAsia="宋体" w:cs="宋体"/>
          <w:sz w:val="21"/>
          <w:szCs w:val="21"/>
        </w:rPr>
        <w:drawing>
          <wp:inline distT="0" distB="0" distL="114300" distR="114300">
            <wp:extent cx="981075" cy="600075"/>
            <wp:effectExtent l="0" t="0" r="9525" b="9525"/>
            <wp:docPr id="44" name="图片 56" descr="菁优网：http://www.jyeo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图片 56" descr="菁优网：http://www.jyeoo.com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sz w:val="21"/>
          <w:szCs w:val="21"/>
        </w:rPr>
        <w:tab/>
      </w:r>
    </w:p>
    <w:p>
      <w:pPr>
        <w:keepNext w:val="0"/>
        <w:keepLines w:val="0"/>
        <w:pageBreakBefore w:val="0"/>
        <w:widowControl w:val="0"/>
        <w:tabs>
          <w:tab w:val="left" w:pos="44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273" w:firstLineChars="130"/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C．</w:t>
      </w:r>
      <w:r>
        <w:rPr>
          <w:rFonts w:hint="eastAsia" w:ascii="宋体" w:hAnsi="宋体" w:eastAsia="宋体" w:cs="宋体"/>
          <w:sz w:val="21"/>
          <w:szCs w:val="21"/>
        </w:rPr>
        <w:drawing>
          <wp:inline distT="0" distB="0" distL="114300" distR="114300">
            <wp:extent cx="1000125" cy="581025"/>
            <wp:effectExtent l="0" t="0" r="9525" b="9525"/>
            <wp:docPr id="46" name="图片 57" descr="菁优网：http://www.jyeo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图片 57" descr="菁优网：http://www.jyeoo.com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sz w:val="21"/>
          <w:szCs w:val="21"/>
        </w:rPr>
        <w:tab/>
      </w:r>
      <w:r>
        <w:rPr>
          <w:rFonts w:hint="eastAsia" w:ascii="宋体" w:hAnsi="宋体" w:eastAsia="宋体" w:cs="宋体"/>
          <w:sz w:val="21"/>
          <w:szCs w:val="21"/>
        </w:rPr>
        <w:t>D．</w:t>
      </w:r>
      <w:r>
        <w:rPr>
          <w:rFonts w:hint="eastAsia" w:ascii="宋体" w:hAnsi="宋体" w:eastAsia="宋体" w:cs="宋体"/>
          <w:sz w:val="21"/>
          <w:szCs w:val="21"/>
        </w:rPr>
        <w:drawing>
          <wp:inline distT="0" distB="0" distL="114300" distR="114300">
            <wp:extent cx="1000125" cy="609600"/>
            <wp:effectExtent l="0" t="0" r="9525" b="0"/>
            <wp:docPr id="45" name="图片 58" descr="菁优网：http://www.jyeo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图片 58" descr="菁优网：http://www.jyeoo.com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center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color w:val="000000"/>
          <w:sz w:val="21"/>
          <w:szCs w:val="21"/>
          <w:lang w:val="en-US" w:eastAsia="zh-CN"/>
        </w:rPr>
        <w:t>4.（2019铁岭</w:t>
      </w:r>
      <w:r>
        <w:rPr>
          <w:rFonts w:hint="eastAsia" w:ascii="宋体" w:hAnsi="宋体" w:eastAsia="宋体" w:cs="宋体"/>
          <w:b/>
          <w:bCs/>
          <w:color w:val="000000"/>
          <w:sz w:val="21"/>
          <w:szCs w:val="21"/>
          <w:lang w:eastAsia="zh-CN"/>
        </w:rPr>
        <w:t>）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如图是某化学反应的微观示意图，下列说法错误的是（　　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center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drawing>
          <wp:inline distT="0" distB="0" distL="114300" distR="114300">
            <wp:extent cx="3629025" cy="866775"/>
            <wp:effectExtent l="0" t="0" r="9525" b="9525"/>
            <wp:docPr id="29" name="图片 41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41" descr="学科网(www.zxxk.com)--教育资源门户，提供试卷、教案、课件、论文、素材以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6290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center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A. 生成物中丙、丁分子个数比为4：1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center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B. 化学反应前后元素化合价均不变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center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C. 化学反应前后原子种类和数目不变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center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D. 化学反应中分子可分，原子不可分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273" w:hanging="274" w:hangingChars="13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color w:val="000000"/>
          <w:sz w:val="21"/>
          <w:szCs w:val="21"/>
          <w:lang w:val="en-US" w:eastAsia="zh-CN"/>
        </w:rPr>
        <w:t>5.（2021朝阳</w:t>
      </w:r>
      <w:r>
        <w:rPr>
          <w:rFonts w:hint="eastAsia" w:ascii="宋体" w:hAnsi="宋体" w:eastAsia="宋体" w:cs="宋体"/>
          <w:b/>
          <w:bCs/>
          <w:sz w:val="21"/>
          <w:szCs w:val="21"/>
        </w:rPr>
        <w:t>）</w:t>
      </w:r>
      <w:r>
        <w:rPr>
          <w:rFonts w:hint="eastAsia" w:ascii="宋体" w:hAnsi="宋体" w:eastAsia="宋体" w:cs="宋体"/>
          <w:sz w:val="21"/>
          <w:szCs w:val="21"/>
        </w:rPr>
        <w:t>如图是氨气和氧气在一定条件下发生反应的微观示意图，下列说法错误的是（　　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273" w:hanging="273" w:hangingChars="13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drawing>
          <wp:inline distT="0" distB="0" distL="114300" distR="114300">
            <wp:extent cx="4267835" cy="1143000"/>
            <wp:effectExtent l="0" t="0" r="18415" b="0"/>
            <wp:docPr id="18" name="图片 25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25" descr=" 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26783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273" w:firstLineChars="130"/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A．该反应是氧化反应</w:t>
      </w:r>
      <w:r>
        <w:rPr>
          <w:rFonts w:hint="eastAsia" w:ascii="宋体" w:hAnsi="宋体" w:eastAsia="宋体" w:cs="宋体"/>
          <w:sz w:val="21"/>
          <w:szCs w:val="21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273" w:firstLineChars="130"/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B．两种生成物均为氧化物</w:t>
      </w:r>
      <w:r>
        <w:rPr>
          <w:rFonts w:hint="eastAsia" w:ascii="宋体" w:hAnsi="宋体" w:eastAsia="宋体" w:cs="宋体"/>
          <w:sz w:val="21"/>
          <w:szCs w:val="21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273" w:firstLineChars="130"/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C．在化学反应中，甲和丁的质量比是17：18</w:t>
      </w:r>
      <w:r>
        <w:rPr>
          <w:rFonts w:hint="eastAsia" w:ascii="宋体" w:hAnsi="宋体" w:eastAsia="宋体" w:cs="宋体"/>
          <w:sz w:val="21"/>
          <w:szCs w:val="21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273" w:firstLineChars="130"/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D．在化学反应中，乙和丁的分子个数比是5：6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center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color w:val="000000"/>
          <w:sz w:val="21"/>
          <w:szCs w:val="21"/>
          <w:lang w:val="en-US" w:eastAsia="zh-CN"/>
        </w:rPr>
        <w:t>6.（2021营口</w:t>
      </w:r>
      <w:r>
        <w:rPr>
          <w:rFonts w:hint="eastAsia" w:ascii="宋体" w:hAnsi="宋体" w:eastAsia="宋体" w:cs="宋体"/>
          <w:b/>
          <w:bCs/>
          <w:color w:val="000000"/>
          <w:sz w:val="21"/>
          <w:szCs w:val="21"/>
          <w:lang w:eastAsia="zh-CN"/>
        </w:rPr>
        <w:t>）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某反应的微观示意图如下，有关说法正确的是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center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drawing>
          <wp:inline distT="0" distB="0" distL="114300" distR="114300">
            <wp:extent cx="4867910" cy="876300"/>
            <wp:effectExtent l="0" t="0" r="8890" b="0"/>
            <wp:docPr id="19" name="图片 27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27" descr="学科网(www.zxxk.com)--教育资源门户，提供试卷、教案、课件、论文、素材以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86791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tabs>
          <w:tab w:val="left" w:pos="487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center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A. 参加反应的两种物质的质量比为17:24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ab/>
      </w:r>
      <w:r>
        <w:rPr>
          <w:rFonts w:hint="eastAsia" w:ascii="宋体" w:hAnsi="宋体" w:eastAsia="宋体" w:cs="宋体"/>
          <w:color w:val="000000"/>
          <w:sz w:val="21"/>
          <w:szCs w:val="21"/>
        </w:rPr>
        <w:t>B. 反应前后各元素的化合价不变</w:t>
      </w:r>
    </w:p>
    <w:p>
      <w:pPr>
        <w:keepNext w:val="0"/>
        <w:keepLines w:val="0"/>
        <w:pageBreakBefore w:val="0"/>
        <w:widowControl w:val="0"/>
        <w:tabs>
          <w:tab w:val="left" w:pos="487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center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C. 化学方程式为：</w:t>
      </w:r>
      <w:r>
        <w:rPr>
          <w:rFonts w:hint="eastAsia" w:ascii="宋体" w:hAnsi="宋体" w:eastAsia="宋体" w:cs="宋体"/>
          <w:sz w:val="21"/>
          <w:szCs w:val="21"/>
        </w:rPr>
        <w:object>
          <v:shape id="_x0000_i1025" o:spt="75" alt="学科网(www.zxxk.com)--教育资源门户，提供试卷、教案、课件、论文、素材以及各类教学资源下载，还有大量而丰富的教学相关资讯！" type="#_x0000_t75" style="height:18pt;width:123.75pt;" o:ole="t" filled="f" o:preferrelative="t" stroked="f" coordsize="21600,21600">
            <v:path/>
            <v:fill on="f" focussize="0,0"/>
            <v:stroke on="f" joinstyle="miter"/>
            <v:imagedata r:id="rId21" o:title="eqIde239c0f4782c4ac2b3f1eba5546bc96f"/>
            <o:lock v:ext="edit" aspectratio="t"/>
            <w10:wrap type="none"/>
            <w10:anchorlock/>
          </v:shape>
          <o:OLEObject Type="Embed" ProgID="Equation.DSMT4" ShapeID="_x0000_i1025" DrawAspect="Content" ObjectID="_1468075725" r:id="rId20">
            <o:LockedField>false</o:LockedField>
          </o:OLEObject>
        </w:object>
      </w:r>
      <w:r>
        <w:rPr>
          <w:rFonts w:hint="eastAsia" w:ascii="宋体" w:hAnsi="宋体" w:eastAsia="宋体" w:cs="宋体"/>
          <w:color w:val="000000"/>
          <w:sz w:val="21"/>
          <w:szCs w:val="21"/>
        </w:rPr>
        <w:tab/>
      </w:r>
      <w:r>
        <w:rPr>
          <w:rFonts w:hint="eastAsia" w:ascii="宋体" w:hAnsi="宋体" w:eastAsia="宋体" w:cs="宋体"/>
          <w:color w:val="000000"/>
          <w:sz w:val="21"/>
          <w:szCs w:val="21"/>
        </w:rPr>
        <w:t>D. 该反应类型为置换反应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center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color w:val="000000"/>
          <w:sz w:val="21"/>
          <w:szCs w:val="21"/>
          <w:lang w:val="en-US" w:eastAsia="zh-CN"/>
        </w:rPr>
        <w:t>7.（2021抚顺铁岭</w:t>
      </w:r>
      <w:r>
        <w:rPr>
          <w:rFonts w:hint="eastAsia" w:ascii="宋体" w:hAnsi="宋体" w:eastAsia="宋体" w:cs="宋体"/>
          <w:b/>
          <w:bCs/>
          <w:color w:val="000000"/>
          <w:sz w:val="21"/>
          <w:szCs w:val="21"/>
          <w:lang w:eastAsia="zh-CN"/>
        </w:rPr>
        <w:t>）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 xml:space="preserve"> 如图是某化学反应的微观过程，下列说法正确的是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center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drawing>
          <wp:inline distT="0" distB="0" distL="114300" distR="114300">
            <wp:extent cx="3429635" cy="933450"/>
            <wp:effectExtent l="0" t="0" r="18415" b="0"/>
            <wp:docPr id="20" name="图片 30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30" descr="学科网(www.zxxk.com)--教育资源门户，提供试卷、教案、课件、论文、素材以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42963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tabs>
          <w:tab w:val="left" w:pos="487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center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A. 该反应中涉及三种氧化物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ab/>
      </w:r>
      <w:r>
        <w:rPr>
          <w:rFonts w:hint="eastAsia" w:ascii="宋体" w:hAnsi="宋体" w:eastAsia="宋体" w:cs="宋体"/>
          <w:color w:val="000000"/>
          <w:sz w:val="21"/>
          <w:szCs w:val="21"/>
        </w:rPr>
        <w:t>B. 生成丙和丁的分子个数比2：3</w:t>
      </w:r>
    </w:p>
    <w:p>
      <w:pPr>
        <w:keepNext w:val="0"/>
        <w:keepLines w:val="0"/>
        <w:pageBreakBefore w:val="0"/>
        <w:widowControl w:val="0"/>
        <w:tabs>
          <w:tab w:val="left" w:pos="487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center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C. 反应前后有两种元素化合价发生改变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ab/>
      </w:r>
      <w:r>
        <w:rPr>
          <w:rFonts w:hint="eastAsia" w:ascii="宋体" w:hAnsi="宋体" w:eastAsia="宋体" w:cs="宋体"/>
          <w:color w:val="000000"/>
          <w:sz w:val="21"/>
          <w:szCs w:val="21"/>
        </w:rPr>
        <w:t>D. 化学反应前后分子的数目不变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273" w:hanging="274" w:hangingChars="130"/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非选择题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273" w:hanging="274" w:hangingChars="13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8</w:t>
      </w:r>
      <w:r>
        <w:rPr>
          <w:rFonts w:hint="eastAsia" w:ascii="宋体" w:hAnsi="宋体" w:eastAsia="宋体" w:cs="宋体"/>
          <w:b/>
          <w:bCs/>
          <w:sz w:val="21"/>
          <w:szCs w:val="21"/>
        </w:rPr>
        <w:t>．（</w:t>
      </w: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2021沈阳</w:t>
      </w:r>
      <w:r>
        <w:rPr>
          <w:rFonts w:hint="eastAsia" w:ascii="宋体" w:hAnsi="宋体" w:eastAsia="宋体" w:cs="宋体"/>
          <w:b/>
          <w:bCs/>
          <w:sz w:val="21"/>
          <w:szCs w:val="21"/>
        </w:rPr>
        <w:t>）</w:t>
      </w:r>
      <w:r>
        <w:rPr>
          <w:rFonts w:hint="eastAsia" w:ascii="宋体" w:hAnsi="宋体" w:eastAsia="宋体" w:cs="宋体"/>
          <w:sz w:val="21"/>
          <w:szCs w:val="21"/>
        </w:rPr>
        <w:t>化学与微粒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273" w:leftChars="130" w:right="0" w:firstLine="0" w:firstLineChars="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drawing>
          <wp:inline distT="0" distB="0" distL="114300" distR="114300">
            <wp:extent cx="4848860" cy="1304290"/>
            <wp:effectExtent l="0" t="0" r="8890" b="10160"/>
            <wp:docPr id="6" name="图片 15" descr="菁优网：http://www.jyeo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5" descr="菁优网：http://www.jyeoo.com"/>
                    <pic:cNvPicPr>
                      <a:picLocks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4848860" cy="1304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（1）图1中的水和酒精混合实验可以证明微粒之间存在 </w:t>
      </w:r>
      <w:r>
        <w:rPr>
          <w:rFonts w:hint="eastAsia" w:ascii="宋体" w:hAnsi="宋体" w:eastAsia="宋体" w:cs="宋体"/>
          <w:sz w:val="21"/>
          <w:szCs w:val="21"/>
          <w:u w:val="single"/>
        </w:rPr>
        <w:t>　　   　　</w:t>
      </w:r>
      <w:r>
        <w:rPr>
          <w:rFonts w:hint="eastAsia" w:ascii="宋体" w:hAnsi="宋体" w:eastAsia="宋体" w:cs="宋体"/>
          <w:sz w:val="21"/>
          <w:szCs w:val="21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（2）根据图2信息回答：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①反应中发生变化的微粒是 </w:t>
      </w:r>
      <w:r>
        <w:rPr>
          <w:rFonts w:hint="eastAsia" w:ascii="宋体" w:hAnsi="宋体" w:eastAsia="宋体" w:cs="宋体"/>
          <w:sz w:val="21"/>
          <w:szCs w:val="21"/>
          <w:u w:val="single"/>
        </w:rPr>
        <w:t>　　   　　   　　</w:t>
      </w:r>
      <w:r>
        <w:rPr>
          <w:rFonts w:hint="eastAsia" w:ascii="宋体" w:hAnsi="宋体" w:eastAsia="宋体" w:cs="宋体"/>
          <w:sz w:val="21"/>
          <w:szCs w:val="21"/>
        </w:rPr>
        <w:t>（填“分子”或“原子”）。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②用微粒的观点解释该反应遵循质量守恒定律的原因：</w:t>
      </w:r>
      <w:r>
        <w:rPr>
          <w:rFonts w:hint="eastAsia" w:ascii="宋体" w:hAnsi="宋体" w:eastAsia="宋体" w:cs="宋体"/>
          <w:sz w:val="21"/>
          <w:szCs w:val="21"/>
          <w:u w:val="single"/>
        </w:rPr>
        <w:t>　　   　　   　　   　　   　</w:t>
      </w:r>
      <w:r>
        <w:rPr>
          <w:rFonts w:hint="eastAsia" w:ascii="宋体" w:hAnsi="宋体" w:eastAsia="宋体" w:cs="宋体"/>
          <w:sz w:val="21"/>
          <w:szCs w:val="21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（3）观察下列四种微粒的结构示意图，请回答：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273" w:leftChars="130" w:right="0" w:firstLine="0" w:firstLineChars="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drawing>
          <wp:inline distT="0" distB="0" distL="114300" distR="114300">
            <wp:extent cx="3229610" cy="1228725"/>
            <wp:effectExtent l="0" t="0" r="8890" b="9525"/>
            <wp:docPr id="7" name="图片 16" descr="菁优网：http://www.jyeo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16" descr="菁优网：http://www.jyeoo.com"/>
                    <pic:cNvPicPr>
                      <a:picLocks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322961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①表示阳离子的是 </w:t>
      </w:r>
      <w:r>
        <w:rPr>
          <w:rFonts w:hint="eastAsia" w:ascii="宋体" w:hAnsi="宋体" w:eastAsia="宋体" w:cs="宋体"/>
          <w:sz w:val="21"/>
          <w:szCs w:val="21"/>
          <w:u w:val="single"/>
        </w:rPr>
        <w:t>　   　</w:t>
      </w:r>
      <w:r>
        <w:rPr>
          <w:rFonts w:hint="eastAsia" w:ascii="宋体" w:hAnsi="宋体" w:eastAsia="宋体" w:cs="宋体"/>
          <w:sz w:val="21"/>
          <w:szCs w:val="21"/>
        </w:rPr>
        <w:t>（填序号）。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②属于同一种元素的是 </w:t>
      </w:r>
      <w:r>
        <w:rPr>
          <w:rFonts w:hint="eastAsia" w:ascii="宋体" w:hAnsi="宋体" w:eastAsia="宋体" w:cs="宋体"/>
          <w:sz w:val="21"/>
          <w:szCs w:val="21"/>
          <w:u w:val="single"/>
        </w:rPr>
        <w:t>　　   　　</w:t>
      </w:r>
      <w:r>
        <w:rPr>
          <w:rFonts w:hint="eastAsia" w:ascii="宋体" w:hAnsi="宋体" w:eastAsia="宋体" w:cs="宋体"/>
          <w:sz w:val="21"/>
          <w:szCs w:val="21"/>
        </w:rPr>
        <w:t>（填序号）。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③d中x的值是 </w:t>
      </w:r>
      <w:r>
        <w:rPr>
          <w:rFonts w:hint="eastAsia" w:ascii="宋体" w:hAnsi="宋体" w:eastAsia="宋体" w:cs="宋体"/>
          <w:sz w:val="21"/>
          <w:szCs w:val="21"/>
          <w:u w:val="single"/>
        </w:rPr>
        <w:t>　　   　　</w:t>
      </w:r>
      <w:r>
        <w:rPr>
          <w:rFonts w:hint="eastAsia" w:ascii="宋体" w:hAnsi="宋体" w:eastAsia="宋体" w:cs="宋体"/>
          <w:sz w:val="21"/>
          <w:szCs w:val="21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273" w:hanging="274" w:hangingChars="13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color w:val="auto"/>
          <w:sz w:val="21"/>
          <w:szCs w:val="21"/>
          <w:lang w:val="en-US" w:eastAsia="zh-CN"/>
        </w:rPr>
        <w:t>9.（2021盘锦节选</w:t>
      </w:r>
      <w:r>
        <w:rPr>
          <w:rFonts w:hint="eastAsia" w:ascii="宋体" w:hAnsi="宋体" w:eastAsia="宋体" w:cs="宋体"/>
          <w:b/>
          <w:bCs/>
          <w:color w:val="auto"/>
          <w:sz w:val="21"/>
          <w:szCs w:val="21"/>
        </w:rPr>
        <w:t>）</w:t>
      </w:r>
      <w:r>
        <w:rPr>
          <w:rFonts w:hint="eastAsia" w:ascii="宋体" w:hAnsi="宋体" w:eastAsia="宋体" w:cs="宋体"/>
          <w:sz w:val="21"/>
          <w:szCs w:val="21"/>
        </w:rPr>
        <w:t>宏观辨识和微观探析是化学学科的基本素养。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氢元素在生物细胞中含量较大</w:t>
      </w:r>
      <w:r>
        <w:rPr>
          <w:rFonts w:hint="eastAsia" w:ascii="宋体" w:hAnsi="宋体" w:eastAsia="宋体" w:cs="宋体"/>
          <w:sz w:val="21"/>
          <w:szCs w:val="21"/>
        </w:rPr>
        <w:drawing>
          <wp:inline distT="0" distB="0" distL="114300" distR="114300">
            <wp:extent cx="266700" cy="342900"/>
            <wp:effectExtent l="0" t="0" r="0" b="0"/>
            <wp:docPr id="8" name="图片 17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17" descr=" "/>
                    <pic:cNvPicPr>
                      <a:picLocks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sz w:val="21"/>
          <w:szCs w:val="21"/>
        </w:rPr>
        <w:t>、</w:t>
      </w:r>
      <w:r>
        <w:rPr>
          <w:rFonts w:hint="eastAsia" w:ascii="宋体" w:hAnsi="宋体" w:eastAsia="宋体" w:cs="宋体"/>
          <w:sz w:val="21"/>
          <w:szCs w:val="21"/>
        </w:rPr>
        <w:drawing>
          <wp:inline distT="0" distB="0" distL="114300" distR="114300">
            <wp:extent cx="238125" cy="295275"/>
            <wp:effectExtent l="0" t="0" r="9525" b="9525"/>
            <wp:docPr id="10" name="图片 18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8" descr=" "/>
                    <pic:cNvPicPr>
                      <a:picLocks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sz w:val="21"/>
          <w:szCs w:val="21"/>
        </w:rPr>
        <w:t>和</w:t>
      </w:r>
      <w:r>
        <w:rPr>
          <w:rFonts w:hint="eastAsia" w:ascii="宋体" w:hAnsi="宋体" w:eastAsia="宋体" w:cs="宋体"/>
          <w:sz w:val="21"/>
          <w:szCs w:val="21"/>
        </w:rPr>
        <w:drawing>
          <wp:inline distT="0" distB="0" distL="114300" distR="114300">
            <wp:extent cx="266700" cy="323850"/>
            <wp:effectExtent l="0" t="0" r="0" b="0"/>
            <wp:docPr id="11" name="图片 19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9" descr=" "/>
                    <pic:cNvPicPr>
                      <a:picLocks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sz w:val="21"/>
          <w:szCs w:val="21"/>
        </w:rPr>
        <w:t xml:space="preserve">均属于氢元素的原因是 </w:t>
      </w:r>
      <w:r>
        <w:rPr>
          <w:rFonts w:hint="eastAsia" w:ascii="宋体" w:hAnsi="宋体" w:eastAsia="宋体" w:cs="宋体"/>
          <w:sz w:val="21"/>
          <w:szCs w:val="21"/>
          <w:u w:val="single"/>
        </w:rPr>
        <w:t>　　   　　   　　</w:t>
      </w:r>
      <w:r>
        <w:rPr>
          <w:rFonts w:hint="eastAsia" w:ascii="宋体" w:hAnsi="宋体" w:eastAsia="宋体" w:cs="宋体"/>
          <w:sz w:val="21"/>
          <w:szCs w:val="21"/>
        </w:rPr>
        <w:t>。如图模型A、B、C中能正确表示</w:t>
      </w:r>
      <w:r>
        <w:rPr>
          <w:rFonts w:hint="eastAsia" w:ascii="宋体" w:hAnsi="宋体" w:eastAsia="宋体" w:cs="宋体"/>
          <w:sz w:val="21"/>
          <w:szCs w:val="21"/>
        </w:rPr>
        <w:drawing>
          <wp:inline distT="0" distB="0" distL="114300" distR="114300">
            <wp:extent cx="266700" cy="323850"/>
            <wp:effectExtent l="0" t="0" r="0" b="0"/>
            <wp:docPr id="12" name="图片 20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20" descr=" "/>
                    <pic:cNvPicPr>
                      <a:picLocks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sz w:val="21"/>
          <w:szCs w:val="21"/>
        </w:rPr>
        <w:t xml:space="preserve">原子结构的是 </w:t>
      </w:r>
      <w:r>
        <w:rPr>
          <w:rFonts w:hint="eastAsia" w:ascii="宋体" w:hAnsi="宋体" w:eastAsia="宋体" w:cs="宋体"/>
          <w:sz w:val="21"/>
          <w:szCs w:val="21"/>
          <w:u w:val="single"/>
        </w:rPr>
        <w:t>　　   　</w:t>
      </w:r>
      <w:r>
        <w:rPr>
          <w:rFonts w:hint="eastAsia" w:ascii="宋体" w:hAnsi="宋体" w:eastAsia="宋体" w:cs="宋体"/>
          <w:sz w:val="21"/>
          <w:szCs w:val="21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273" w:leftChars="13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drawing>
          <wp:inline distT="0" distB="0" distL="114300" distR="114300">
            <wp:extent cx="4105910" cy="1724025"/>
            <wp:effectExtent l="0" t="0" r="8890" b="9525"/>
            <wp:docPr id="13" name="图片 2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21" descr=" "/>
                    <pic:cNvPicPr>
                      <a:picLocks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410591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center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color w:val="000000"/>
          <w:sz w:val="21"/>
          <w:szCs w:val="21"/>
          <w:lang w:val="en-US" w:eastAsia="zh-CN"/>
        </w:rPr>
        <w:t>10.（2021本溪辽阳葫芦岛</w:t>
      </w:r>
      <w:r>
        <w:rPr>
          <w:rFonts w:hint="eastAsia" w:ascii="宋体" w:hAnsi="宋体" w:eastAsia="宋体" w:cs="宋体"/>
          <w:b/>
          <w:bCs/>
          <w:color w:val="000000"/>
          <w:sz w:val="21"/>
          <w:szCs w:val="21"/>
          <w:lang w:eastAsia="zh-CN"/>
        </w:rPr>
        <w:t>）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根据图中提供信息，请回答下列问题。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center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（1）图一为五种粒子的结构示意图。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center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drawing>
          <wp:inline distT="0" distB="0" distL="114300" distR="114300">
            <wp:extent cx="3229610" cy="1409700"/>
            <wp:effectExtent l="0" t="0" r="8890" b="0"/>
            <wp:docPr id="23" name="图片 33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33" descr="学科网(www.zxxk.com)--教育资源门户，提供试卷、教案、课件、论文、素材以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322961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center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①A~D四种粒子中属于同种元素的是______（填字母序号，下同），具有相对稳定结构的原子是______。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center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②若E为某原子得到一个电子形成的离子，则x的数值是______。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center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（2）图二是某化学反应的微观示意图。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center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drawing>
          <wp:inline distT="0" distB="0" distL="114300" distR="114300">
            <wp:extent cx="4552950" cy="1181100"/>
            <wp:effectExtent l="0" t="0" r="0" b="0"/>
            <wp:docPr id="22" name="图片 34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34" descr="学科网(www.zxxk.com)--教育资源门户，提供试卷、教案、课件、论文、素材以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455295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center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①该反应中，乙和丙的粒子个数比是______。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center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②该反应中发生变化的粒子是______（填“分子”或“原子”）。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/>
          <w:bCs/>
          <w:color w:val="auto"/>
          <w:sz w:val="21"/>
          <w:szCs w:val="21"/>
          <w:lang w:val="en-US" w:eastAsia="zh-CN"/>
        </w:rPr>
        <w:t>11.（2020锦州</w:t>
      </w:r>
      <w:r>
        <w:rPr>
          <w:rFonts w:hint="eastAsia" w:ascii="宋体" w:hAnsi="宋体" w:eastAsia="宋体" w:cs="宋体"/>
          <w:b/>
          <w:bCs/>
          <w:color w:val="auto"/>
          <w:sz w:val="21"/>
          <w:szCs w:val="21"/>
        </w:rPr>
        <w:t>）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下图是氯元素在元素周期表中的信息以及四种粒子的结构示意图。请根据图回答问题：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sz w:val="21"/>
          <w:szCs w:val="21"/>
        </w:rPr>
        <w:drawing>
          <wp:inline distT="0" distB="0" distL="114300" distR="114300">
            <wp:extent cx="3394710" cy="1006475"/>
            <wp:effectExtent l="0" t="0" r="15240" b="3175"/>
            <wp:docPr id="31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10"/>
                    <pic:cNvPicPr>
                      <a:picLocks noChangeAspect="1"/>
                    </pic:cNvPicPr>
                  </pic:nvPicPr>
                  <pic:blipFill>
                    <a:blip r:embed="rId31">
                      <a:lum bright="-6000" contrast="6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4710" cy="100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（1）氯元素的相对原子质量是_________________。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（2）A~D中具有相对稳定结构的粒子是_____________（填字母序号）。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（3）为了缓解二氧化碳过多引起的温室效应加剧，我国科学研究人员成功研制出一种纳米纤维催化剂，将二氧化碳转化为液体燃料甲醇（CH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:vertAlign w:val="subscript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OH），其反应的微观示意图如下，请写出该反应的化学方程式___________________。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sz w:val="21"/>
          <w:szCs w:val="21"/>
        </w:rPr>
        <w:drawing>
          <wp:inline distT="0" distB="0" distL="114300" distR="114300">
            <wp:extent cx="3997325" cy="1042670"/>
            <wp:effectExtent l="0" t="0" r="3175" b="5080"/>
            <wp:docPr id="33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图片 11"/>
                    <pic:cNvPicPr>
                      <a:picLocks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3997325" cy="1042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273" w:hanging="274" w:hangingChars="13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color w:val="000000"/>
          <w:sz w:val="21"/>
          <w:szCs w:val="21"/>
          <w:lang w:val="en-US" w:eastAsia="zh-CN"/>
        </w:rPr>
        <w:t>12.（2020鞍山</w:t>
      </w:r>
      <w:r>
        <w:rPr>
          <w:rFonts w:hint="eastAsia" w:ascii="宋体" w:hAnsi="宋体" w:eastAsia="宋体" w:cs="宋体"/>
          <w:b/>
          <w:bCs/>
          <w:sz w:val="21"/>
          <w:szCs w:val="21"/>
        </w:rPr>
        <w:t>）</w:t>
      </w:r>
      <w:r>
        <w:rPr>
          <w:rFonts w:hint="eastAsia" w:ascii="宋体" w:hAnsi="宋体" w:eastAsia="宋体" w:cs="宋体"/>
          <w:sz w:val="21"/>
          <w:szCs w:val="21"/>
        </w:rPr>
        <w:t>如图是某化学反应的微观示意图。请回答下列问题：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273" w:leftChars="13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drawing>
          <wp:inline distT="0" distB="0" distL="0" distR="0">
            <wp:extent cx="4000500" cy="1114425"/>
            <wp:effectExtent l="0" t="0" r="0" b="9525"/>
            <wp:docPr id="26" name="图片2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24" descr=" "/>
                    <pic:cNvPicPr>
                      <a:picLocks noChangeAspect="1"/>
                    </pic:cNvPicPr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01058" cy="1114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（1）图中所示物质属于氧化物的是</w:t>
      </w:r>
      <w:r>
        <w:rPr>
          <w:rFonts w:hint="eastAsia" w:ascii="宋体" w:hAnsi="宋体" w:eastAsia="宋体" w:cs="宋体"/>
          <w:sz w:val="21"/>
          <w:szCs w:val="21"/>
          <w:u w:val="single"/>
        </w:rPr>
        <w:t>　   　</w:t>
      </w:r>
      <w:r>
        <w:rPr>
          <w:rFonts w:hint="eastAsia" w:ascii="宋体" w:hAnsi="宋体" w:eastAsia="宋体" w:cs="宋体"/>
          <w:sz w:val="21"/>
          <w:szCs w:val="21"/>
        </w:rPr>
        <w:t>（填化学式）。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（2）图中反应前后，化合价发生改变的元素是</w:t>
      </w:r>
      <w:r>
        <w:rPr>
          <w:rFonts w:hint="eastAsia" w:ascii="宋体" w:hAnsi="宋体" w:eastAsia="宋体" w:cs="宋体"/>
          <w:sz w:val="21"/>
          <w:szCs w:val="21"/>
          <w:u w:val="single"/>
        </w:rPr>
        <w:t>　   　</w:t>
      </w:r>
      <w:r>
        <w:rPr>
          <w:rFonts w:hint="eastAsia" w:ascii="宋体" w:hAnsi="宋体" w:eastAsia="宋体" w:cs="宋体"/>
          <w:sz w:val="21"/>
          <w:szCs w:val="21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（3）参加反应的X与Y的分子个数比为</w:t>
      </w:r>
      <w:r>
        <w:rPr>
          <w:rFonts w:hint="eastAsia" w:ascii="宋体" w:hAnsi="宋体" w:eastAsia="宋体" w:cs="宋体"/>
          <w:sz w:val="21"/>
          <w:szCs w:val="21"/>
          <w:u w:val="single"/>
        </w:rPr>
        <w:t>　   　</w:t>
      </w:r>
      <w:r>
        <w:rPr>
          <w:rFonts w:hint="eastAsia" w:ascii="宋体" w:hAnsi="宋体" w:eastAsia="宋体" w:cs="宋体"/>
          <w:sz w:val="21"/>
          <w:szCs w:val="21"/>
        </w:rPr>
        <w:t>（最简整数比）。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center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color w:val="000000"/>
          <w:sz w:val="21"/>
          <w:szCs w:val="21"/>
          <w:lang w:val="en-US" w:eastAsia="zh-CN"/>
        </w:rPr>
        <w:t>13.（2020丹东</w:t>
      </w:r>
      <w:r>
        <w:rPr>
          <w:rFonts w:hint="eastAsia" w:ascii="宋体" w:hAnsi="宋体" w:eastAsia="宋体" w:cs="宋体"/>
          <w:b/>
          <w:bCs/>
          <w:color w:val="000000"/>
          <w:sz w:val="21"/>
          <w:szCs w:val="21"/>
          <w:lang w:eastAsia="zh-CN"/>
        </w:rPr>
        <w:t>）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“雷雨发庄稼”是民间流行的谚语，即空气中的氮气在雨天通过雷电转化为氮肥，便于植物吸收。其中涉及的一步反应的微观过程如图所示：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center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drawing>
          <wp:inline distT="0" distB="0" distL="114300" distR="114300">
            <wp:extent cx="3943985" cy="1028700"/>
            <wp:effectExtent l="0" t="0" r="18415" b="0"/>
            <wp:docPr id="27" name="图片 37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37" descr="学科网(www.zxxk.com)--教育资源门户，提供试卷、教案、课件、论文、素材以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394398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center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（1）写出该反应的化学方程式：____________。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center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（2）该过程说明化学变化的实质是____________。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center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（3）氮气约占空气体积的____________，氮气可以作食品保护气是因为氮气的化学性质____________。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rPr>
          <w:rFonts w:hint="eastAsia" w:ascii="宋体" w:hAnsi="宋体" w:eastAsia="宋体" w:cs="宋体"/>
          <w:sz w:val="21"/>
          <w:szCs w:val="21"/>
          <w:lang w:val="pt-BR"/>
        </w:rPr>
      </w:pPr>
      <w:r>
        <w:rPr>
          <w:rFonts w:hint="eastAsia" w:ascii="宋体" w:hAnsi="宋体" w:eastAsia="宋体" w:cs="宋体"/>
          <w:b/>
          <w:bCs/>
          <w:color w:val="000000"/>
          <w:sz w:val="21"/>
          <w:szCs w:val="21"/>
          <w:lang w:val="en-US" w:eastAsia="zh-CN"/>
        </w:rPr>
        <w:t>14.（2019营口</w:t>
      </w:r>
      <w:r>
        <w:rPr>
          <w:rStyle w:val="107"/>
          <w:rFonts w:hint="eastAsia" w:ascii="宋体" w:hAnsi="宋体" w:eastAsia="宋体" w:cs="宋体"/>
          <w:b/>
          <w:bCs/>
          <w:sz w:val="21"/>
          <w:szCs w:val="21"/>
          <w:lang w:eastAsia="zh-CN"/>
        </w:rPr>
        <w:t>）</w:t>
      </w:r>
      <w:r>
        <w:rPr>
          <w:rFonts w:hint="eastAsia" w:ascii="宋体" w:hAnsi="宋体" w:eastAsia="宋体" w:cs="宋体"/>
          <w:sz w:val="21"/>
          <w:szCs w:val="21"/>
        </w:rPr>
        <w:t>化学与生产生活密切相关，请用所学知识回答下列问题：</w:t>
      </w:r>
      <w:r>
        <w:rPr>
          <w:rFonts w:hint="eastAsia" w:ascii="宋体" w:hAnsi="宋体" w:eastAsia="宋体" w:cs="宋体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sz w:val="21"/>
          <w:szCs w:val="21"/>
        </w:rPr>
        <w:t>（1）2019年3月11日，国际能源署发布石油市场展望报告时表示，未来5年亚洲能源需求将依然强劲，中国仍是重要能源消费国。</w:t>
      </w:r>
      <w:r>
        <w:rPr>
          <w:rFonts w:hint="eastAsia" w:ascii="宋体" w:hAnsi="宋体" w:eastAsia="宋体" w:cs="宋体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sz w:val="21"/>
          <w:szCs w:val="21"/>
        </w:rPr>
        <w:t>①石油分馏得到的产品中，常用作汽车燃料的是____（答一种物质即可）；②汽车尾气中含有许多有害气体，使用催化转换器可减少有害气体的排放，其中某一反应过程的微观变化如图所示。</w:t>
      </w:r>
      <w:r>
        <w:rPr>
          <w:rFonts w:hint="eastAsia" w:ascii="宋体" w:hAnsi="宋体" w:eastAsia="宋体" w:cs="宋体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sz w:val="21"/>
          <w:szCs w:val="21"/>
        </w:rPr>
        <w:drawing>
          <wp:inline distT="0" distB="0" distL="114300" distR="114300">
            <wp:extent cx="4397375" cy="914400"/>
            <wp:effectExtent l="0" t="0" r="3175" b="0"/>
            <wp:docPr id="28" name="图片 40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40" descr=" "/>
                    <pic:cNvPicPr>
                      <a:picLocks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43973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sz w:val="21"/>
          <w:szCs w:val="21"/>
        </w:rPr>
        <w:t>请你写出该反应的化学方程式____；安装催化转换器虽然能减少有害气体的排放，但不能减少二氧化碳的排放、仍会导致的另一个环境问题是____；为控制空气中二氧化碳的含量，以下建议可行的是____（填字母）。</w:t>
      </w:r>
      <w:r>
        <w:rPr>
          <w:rFonts w:hint="eastAsia" w:ascii="宋体" w:hAnsi="宋体" w:eastAsia="宋体" w:cs="宋体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sz w:val="21"/>
          <w:szCs w:val="21"/>
        </w:rPr>
        <w:t>A．开发新能源    B．禁止使用化石燃料   C．大力植树造林   D．发展公共交通</w:t>
      </w:r>
      <w:r>
        <w:rPr>
          <w:rFonts w:hint="eastAsia" w:ascii="宋体" w:hAnsi="宋体" w:eastAsia="宋体" w:cs="宋体"/>
          <w:b/>
          <w:bCs/>
          <w:color w:val="000000"/>
          <w:sz w:val="21"/>
          <w:szCs w:val="21"/>
          <w:lang w:val="en-US" w:eastAsia="zh-CN"/>
        </w:rPr>
        <w:t>15.（2019锦州</w:t>
      </w:r>
      <w:r>
        <w:rPr>
          <w:rFonts w:hint="eastAsia" w:ascii="宋体" w:hAnsi="宋体" w:eastAsia="宋体" w:cs="宋体"/>
          <w:b/>
          <w:bCs/>
          <w:sz w:val="21"/>
          <w:szCs w:val="21"/>
          <w:lang w:val="pt-BR"/>
        </w:rPr>
        <w:t>）</w:t>
      </w:r>
      <w:r>
        <w:rPr>
          <w:rFonts w:hint="eastAsia" w:ascii="宋体" w:hAnsi="宋体" w:eastAsia="宋体" w:cs="宋体"/>
          <w:sz w:val="21"/>
          <w:szCs w:val="21"/>
          <w:lang w:val="pt-BR"/>
        </w:rPr>
        <w:t>在宏观、微观与符号之间建立联系，是化学学科的特点。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  <w:lang w:val="pt-BR"/>
        </w:rPr>
      </w:pPr>
      <w:r>
        <w:rPr>
          <w:rFonts w:hint="eastAsia" w:ascii="宋体" w:hAnsi="宋体" w:eastAsia="宋体" w:cs="宋体"/>
        </w:rPr>
        <w:drawing>
          <wp:inline distT="0" distB="0" distL="114300" distR="114300">
            <wp:extent cx="3550285" cy="1003935"/>
            <wp:effectExtent l="0" t="0" r="12065" b="5715"/>
            <wp:docPr id="9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13"/>
                    <pic:cNvPicPr>
                      <a:picLocks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3550285" cy="1003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rPr>
          <w:rFonts w:hint="eastAsia" w:ascii="宋体" w:hAnsi="宋体" w:eastAsia="宋体" w:cs="宋体"/>
          <w:sz w:val="21"/>
          <w:szCs w:val="21"/>
          <w:lang w:val="pt-BR" w:eastAsia="zh-CN"/>
        </w:rPr>
      </w:pPr>
      <w:r>
        <w:rPr>
          <w:rFonts w:hint="eastAsia" w:ascii="宋体" w:hAnsi="宋体" w:eastAsia="宋体" w:cs="宋体"/>
          <w:sz w:val="21"/>
          <w:szCs w:val="21"/>
          <w:lang w:val="pt-BR"/>
        </w:rPr>
        <w:t xml:space="preserve">                     图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rPr>
          <w:rFonts w:hint="eastAsia" w:ascii="宋体" w:hAnsi="宋体" w:eastAsia="宋体" w:cs="宋体"/>
          <w:sz w:val="21"/>
          <w:szCs w:val="21"/>
          <w:lang w:val="pt-BR"/>
        </w:rPr>
      </w:pPr>
      <w:r>
        <w:rPr>
          <w:rFonts w:hint="eastAsia" w:ascii="宋体" w:hAnsi="宋体" w:eastAsia="宋体" w:cs="宋体"/>
          <w:sz w:val="21"/>
          <w:szCs w:val="21"/>
          <w:lang w:val="pt-BR"/>
        </w:rPr>
        <w:t>（1）图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1</w:t>
      </w:r>
      <w:r>
        <w:rPr>
          <w:rFonts w:hint="eastAsia" w:ascii="宋体" w:hAnsi="宋体" w:eastAsia="宋体" w:cs="宋体"/>
          <w:sz w:val="21"/>
          <w:szCs w:val="21"/>
          <w:lang w:val="pt-BR"/>
        </w:rPr>
        <w:t>①—⑤中表示</w:t>
      </w:r>
      <w:r>
        <w:rPr>
          <w:rFonts w:hint="eastAsia" w:ascii="宋体" w:hAnsi="宋体" w:eastAsia="宋体" w:cs="宋体"/>
          <w:sz w:val="21"/>
          <w:szCs w:val="21"/>
          <w:u w:val="single"/>
          <w:lang w:val="pt-BR"/>
        </w:rPr>
        <w:t xml:space="preserve">        </w:t>
      </w:r>
      <w:r>
        <w:rPr>
          <w:rFonts w:hint="eastAsia" w:ascii="宋体" w:hAnsi="宋体" w:eastAsia="宋体" w:cs="宋体"/>
          <w:sz w:val="21"/>
          <w:szCs w:val="21"/>
          <w:lang w:val="pt-BR"/>
        </w:rPr>
        <w:t>种元素。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rPr>
          <w:rFonts w:hint="eastAsia" w:ascii="宋体" w:hAnsi="宋体" w:eastAsia="宋体" w:cs="宋体"/>
          <w:sz w:val="21"/>
          <w:szCs w:val="21"/>
          <w:lang w:val="pt-BR"/>
        </w:rPr>
      </w:pPr>
      <w:r>
        <w:rPr>
          <w:rFonts w:hint="eastAsia" w:ascii="宋体" w:hAnsi="宋体" w:eastAsia="宋体" w:cs="宋体"/>
          <w:sz w:val="21"/>
          <w:szCs w:val="21"/>
          <w:lang w:val="pt-BR"/>
        </w:rPr>
        <w:t>（2）图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1</w:t>
      </w:r>
      <w:r>
        <w:rPr>
          <w:rFonts w:hint="eastAsia" w:ascii="宋体" w:hAnsi="宋体" w:eastAsia="宋体" w:cs="宋体"/>
          <w:sz w:val="21"/>
          <w:szCs w:val="21"/>
          <w:lang w:val="pt-BR"/>
        </w:rPr>
        <w:t>①—⑤中化学性质相似的原子是</w:t>
      </w:r>
      <w:r>
        <w:rPr>
          <w:rFonts w:hint="eastAsia" w:ascii="宋体" w:hAnsi="宋体" w:eastAsia="宋体" w:cs="宋体"/>
          <w:sz w:val="21"/>
          <w:szCs w:val="21"/>
          <w:u w:val="single"/>
          <w:lang w:val="pt-BR"/>
        </w:rPr>
        <w:t xml:space="preserve">          </w:t>
      </w:r>
      <w:r>
        <w:rPr>
          <w:rFonts w:hint="eastAsia" w:ascii="宋体" w:hAnsi="宋体" w:eastAsia="宋体" w:cs="宋体"/>
          <w:sz w:val="21"/>
          <w:szCs w:val="21"/>
          <w:lang w:val="pt-BR"/>
        </w:rPr>
        <w:t>（填序号）。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rPr>
          <w:rFonts w:hint="eastAsia" w:ascii="宋体" w:hAnsi="宋体" w:eastAsia="宋体" w:cs="宋体"/>
          <w:sz w:val="21"/>
          <w:szCs w:val="21"/>
          <w:lang w:val="pt-BR"/>
        </w:rPr>
      </w:pPr>
      <w:r>
        <w:rPr>
          <w:rFonts w:hint="eastAsia" w:ascii="宋体" w:hAnsi="宋体" w:eastAsia="宋体" w:cs="宋体"/>
          <w:sz w:val="21"/>
          <w:szCs w:val="21"/>
          <w:lang w:val="pt-BR"/>
        </w:rPr>
        <w:t>（3）X、Y、Z、W表示四种物质，它们的微观示意图如图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2</w:t>
      </w:r>
      <w:r>
        <w:rPr>
          <w:rFonts w:hint="eastAsia" w:ascii="宋体" w:hAnsi="宋体" w:eastAsia="宋体" w:cs="宋体"/>
          <w:sz w:val="21"/>
          <w:szCs w:val="21"/>
          <w:lang w:val="pt-BR"/>
        </w:rPr>
        <w:t>所示。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rPr>
          <w:rFonts w:hint="eastAsia" w:ascii="宋体" w:hAnsi="宋体" w:eastAsia="宋体" w:cs="宋体"/>
          <w:sz w:val="21"/>
          <w:szCs w:val="21"/>
          <w:lang w:val="pt-BR"/>
        </w:rPr>
      </w:pPr>
      <w:r>
        <w:rPr>
          <w:rFonts w:hint="eastAsia" w:ascii="宋体" w:hAnsi="宋体" w:eastAsia="宋体" w:cs="宋体"/>
          <w:sz w:val="21"/>
          <w:szCs w:val="21"/>
          <w:lang w:val="pt-BR"/>
        </w:rPr>
        <w:t xml:space="preserve"> </w:t>
      </w:r>
      <w:r>
        <w:rPr>
          <w:rFonts w:hint="eastAsia" w:ascii="宋体" w:hAnsi="宋体" w:eastAsia="宋体" w:cs="宋体"/>
        </w:rPr>
        <w:drawing>
          <wp:inline distT="0" distB="0" distL="114300" distR="114300">
            <wp:extent cx="3824605" cy="1062990"/>
            <wp:effectExtent l="0" t="0" r="4445" b="3810"/>
            <wp:docPr id="5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2"/>
                    <pic:cNvPicPr>
                      <a:picLocks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3824605" cy="1062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rPr>
          <w:rFonts w:hint="eastAsia" w:ascii="宋体" w:hAnsi="宋体" w:eastAsia="宋体" w:cs="宋体"/>
          <w:sz w:val="21"/>
          <w:szCs w:val="21"/>
          <w:lang w:val="pt-BR"/>
        </w:rPr>
      </w:pPr>
      <w:r>
        <w:rPr>
          <w:rFonts w:hint="eastAsia" w:ascii="宋体" w:hAnsi="宋体" w:eastAsia="宋体" w:cs="宋体"/>
          <w:sz w:val="21"/>
          <w:szCs w:val="21"/>
          <w:lang w:val="pt-BR"/>
        </w:rPr>
        <w:t>已知：物质X和Y在高温和催化剂条件下反应生成Z和W。下列说法正确的是</w:t>
      </w:r>
      <w:r>
        <w:rPr>
          <w:rFonts w:hint="eastAsia" w:ascii="宋体" w:hAnsi="宋体" w:eastAsia="宋体" w:cs="宋体"/>
          <w:sz w:val="21"/>
          <w:szCs w:val="21"/>
          <w:u w:val="single"/>
          <w:lang w:val="pt-BR"/>
        </w:rPr>
        <w:t xml:space="preserve">       </w:t>
      </w:r>
      <w:r>
        <w:rPr>
          <w:rFonts w:hint="eastAsia" w:ascii="宋体" w:hAnsi="宋体" w:eastAsia="宋体" w:cs="宋体"/>
          <w:sz w:val="21"/>
          <w:szCs w:val="21"/>
          <w:lang w:val="pt-BR"/>
        </w:rPr>
        <w:t>（填字母序号）。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A．该反应生成的Z和W的质量比为7:4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B．在化学反应中分子可以分解成原子，而原子不能再分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C．化学反应前后原子的种类、数目不变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D．该反应属于置换反应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273" w:hanging="274" w:hangingChars="13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color w:val="000000"/>
          <w:sz w:val="21"/>
          <w:szCs w:val="21"/>
          <w:lang w:val="en-US" w:eastAsia="zh-CN"/>
        </w:rPr>
        <w:t>16.（2019葫芦岛</w:t>
      </w:r>
      <w:r>
        <w:rPr>
          <w:rFonts w:hint="eastAsia" w:ascii="宋体" w:hAnsi="宋体" w:eastAsia="宋体" w:cs="宋体"/>
          <w:b/>
          <w:bCs/>
          <w:sz w:val="21"/>
          <w:szCs w:val="21"/>
        </w:rPr>
        <w:t>）</w:t>
      </w:r>
      <w:r>
        <w:rPr>
          <w:rFonts w:hint="eastAsia" w:ascii="宋体" w:hAnsi="宋体" w:eastAsia="宋体" w:cs="宋体"/>
          <w:sz w:val="21"/>
          <w:szCs w:val="21"/>
        </w:rPr>
        <w:t>如图为某化学反应的微观示意图，请回答。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273" w:leftChars="13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drawing>
          <wp:inline distT="0" distB="0" distL="114300" distR="114300">
            <wp:extent cx="4463415" cy="1048385"/>
            <wp:effectExtent l="0" t="0" r="13335" b="18415"/>
            <wp:docPr id="35" name="图片 4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图片 44" descr=" "/>
                    <pic:cNvPicPr>
                      <a:picLocks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4463415" cy="1048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273" w:leftChars="13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（1）在上述反应中不变的粒子是</w:t>
      </w:r>
      <w:r>
        <w:rPr>
          <w:rFonts w:hint="eastAsia" w:ascii="宋体" w:hAnsi="宋体" w:eastAsia="宋体" w:cs="宋体"/>
          <w:sz w:val="21"/>
          <w:szCs w:val="21"/>
          <w:u w:val="single"/>
        </w:rPr>
        <w:t>　</w:t>
      </w:r>
      <w:r>
        <w:rPr>
          <w:rFonts w:hint="eastAsia" w:ascii="宋体" w:hAnsi="宋体" w:eastAsia="宋体" w:cs="宋体"/>
          <w:sz w:val="21"/>
          <w:szCs w:val="21"/>
          <w:u w:val="single"/>
          <w:lang w:val="en-US" w:eastAsia="zh-CN"/>
        </w:rPr>
        <w:t xml:space="preserve">                       </w:t>
      </w:r>
      <w:r>
        <w:rPr>
          <w:rFonts w:hint="eastAsia" w:ascii="宋体" w:hAnsi="宋体" w:eastAsia="宋体" w:cs="宋体"/>
          <w:sz w:val="21"/>
          <w:szCs w:val="21"/>
          <w:u w:val="single"/>
        </w:rPr>
        <w:t>　</w:t>
      </w:r>
      <w:r>
        <w:rPr>
          <w:rFonts w:hint="eastAsia" w:ascii="宋体" w:hAnsi="宋体" w:eastAsia="宋体" w:cs="宋体"/>
          <w:sz w:val="21"/>
          <w:szCs w:val="21"/>
        </w:rPr>
        <w:t>（填“分子”或“原子”）。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273" w:leftChars="13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（2）在A、B、C、D中属于单质的是</w:t>
      </w:r>
      <w:r>
        <w:rPr>
          <w:rFonts w:hint="eastAsia" w:ascii="宋体" w:hAnsi="宋体" w:eastAsia="宋体" w:cs="宋体"/>
          <w:sz w:val="21"/>
          <w:szCs w:val="21"/>
          <w:u w:val="single"/>
          <w:lang w:val="en-US" w:eastAsia="zh-CN"/>
        </w:rPr>
        <w:t xml:space="preserve">                       </w:t>
      </w:r>
      <w:r>
        <w:rPr>
          <w:rFonts w:hint="eastAsia" w:ascii="宋体" w:hAnsi="宋体" w:eastAsia="宋体" w:cs="宋体"/>
          <w:sz w:val="21"/>
          <w:szCs w:val="21"/>
          <w:u w:val="single"/>
        </w:rPr>
        <w:t>　</w:t>
      </w:r>
      <w:r>
        <w:rPr>
          <w:rFonts w:hint="eastAsia" w:ascii="宋体" w:hAnsi="宋体" w:eastAsia="宋体" w:cs="宋体"/>
          <w:sz w:val="21"/>
          <w:szCs w:val="21"/>
        </w:rPr>
        <w:t>（填字母）。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273" w:leftChars="13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（3）一个D分子是由</w:t>
      </w:r>
      <w:r>
        <w:rPr>
          <w:rFonts w:hint="eastAsia" w:ascii="宋体" w:hAnsi="宋体" w:eastAsia="宋体" w:cs="宋体"/>
          <w:sz w:val="21"/>
          <w:szCs w:val="21"/>
          <w:u w:val="single"/>
        </w:rPr>
        <w:t>　</w:t>
      </w:r>
      <w:r>
        <w:rPr>
          <w:rFonts w:hint="eastAsia" w:ascii="宋体" w:hAnsi="宋体" w:eastAsia="宋体" w:cs="宋体"/>
          <w:sz w:val="21"/>
          <w:szCs w:val="21"/>
          <w:u w:val="single"/>
          <w:lang w:val="en-US" w:eastAsia="zh-CN"/>
        </w:rPr>
        <w:t xml:space="preserve">                       </w:t>
      </w:r>
      <w:r>
        <w:rPr>
          <w:rFonts w:hint="eastAsia" w:ascii="宋体" w:hAnsi="宋体" w:eastAsia="宋体" w:cs="宋体"/>
          <w:sz w:val="21"/>
          <w:szCs w:val="21"/>
          <w:u w:val="single"/>
        </w:rPr>
        <w:t>　</w:t>
      </w:r>
      <w:r>
        <w:rPr>
          <w:rFonts w:hint="eastAsia" w:ascii="宋体" w:hAnsi="宋体" w:eastAsia="宋体" w:cs="宋体"/>
          <w:sz w:val="21"/>
          <w:szCs w:val="21"/>
        </w:rPr>
        <w:t>构成的。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273" w:leftChars="13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（4）写出该反应的化学方程式</w:t>
      </w:r>
      <w:r>
        <w:rPr>
          <w:rFonts w:hint="eastAsia" w:ascii="宋体" w:hAnsi="宋体" w:eastAsia="宋体" w:cs="宋体"/>
          <w:sz w:val="21"/>
          <w:szCs w:val="21"/>
          <w:u w:val="single"/>
        </w:rPr>
        <w:t>　</w:t>
      </w:r>
      <w:r>
        <w:rPr>
          <w:rFonts w:hint="eastAsia" w:ascii="宋体" w:hAnsi="宋体" w:eastAsia="宋体" w:cs="宋体"/>
          <w:sz w:val="21"/>
          <w:szCs w:val="21"/>
          <w:u w:val="single"/>
          <w:lang w:val="en-US" w:eastAsia="zh-CN"/>
        </w:rPr>
        <w:t xml:space="preserve">                            </w:t>
      </w:r>
      <w:r>
        <w:rPr>
          <w:rFonts w:hint="eastAsia" w:ascii="宋体" w:hAnsi="宋体" w:eastAsia="宋体" w:cs="宋体"/>
          <w:sz w:val="21"/>
          <w:szCs w:val="21"/>
          <w:u w:val="single"/>
        </w:rPr>
        <w:t>　</w:t>
      </w:r>
      <w:r>
        <w:rPr>
          <w:rFonts w:hint="eastAsia" w:ascii="宋体" w:hAnsi="宋体" w:eastAsia="宋体" w:cs="宋体"/>
          <w:sz w:val="21"/>
          <w:szCs w:val="21"/>
        </w:rPr>
        <w:t>。</w:t>
      </w:r>
    </w:p>
    <w:sectPr>
      <w:footerReference r:id="rId3" w:type="default"/>
      <w:pgSz w:w="11906" w:h="16838"/>
      <w:pgMar w:top="1440" w:right="1800" w:bottom="1440" w:left="1800" w:header="708" w:footer="708" w:gutter="0"/>
      <w:cols w:space="708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NEU-BZ-S92">
    <w:altName w:val="宋体"/>
    <w:panose1 w:val="00000000000000000000"/>
    <w:charset w:val="86"/>
    <w:family w:val="auto"/>
    <w:pitch w:val="default"/>
    <w:sig w:usb0="00000000" w:usb1="00000000" w:usb2="000A005E" w:usb3="00000000" w:csb0="003C0041" w:csb1="00000000"/>
  </w:font>
  <w:font w:name="方正书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8"/>
      <w:rPr>
        <w:sz w:val="2"/>
        <w:szCs w:val="2"/>
      </w:rPr>
    </w:pPr>
    <w:r>
      <w:rPr>
        <w:color w:val="FFFFFF"/>
        <w:sz w:val="2"/>
        <w:szCs w:val="2"/>
      </w:rPr>
      <w:pict>
        <v:shape id="_x0000_s2058" o:spid="_x0000_s2058" o:spt="136" type="#_x0000_t136" style="position:absolute;left:0pt;margin-left:158.95pt;margin-top:407.9pt;height:2.85pt;width:2.85pt;mso-position-horizontal-relative:margin;mso-position-vertical-relative:margin;z-index:-251653120;mso-width-relative:page;mso-height-relative:page;" stroked="f" coordsize="21600,21600" o:allowincell="f">
          <v:path/>
          <v:fill opacity="32768f" focussize="0,0"/>
          <v:stroke on="f"/>
          <v:imagedata o:title=""/>
          <o:lock v:ext="edit"/>
          <v:textpath on="t" fitshape="t" fitpath="t" trim="f" xscale="f" string="zxxk.com" style="font-family:宋体;font-size:8pt;v-text-align:center;"/>
        </v:shape>
      </w:pict>
    </w:r>
    <w:r>
      <w:rPr>
        <w:color w:val="FFFFFF"/>
        <w:sz w:val="2"/>
        <w:szCs w:val="2"/>
      </w:rPr>
      <w:pict>
        <v:shape id="_x0000_s2059" o:spid="_x0000_s2059" o:spt="75" type="#_x0000_t75" style="position:absolute;left:0pt;margin-left:64.05pt;margin-top:-20.75pt;height:0.05pt;width:0.05pt;z-index:251666432;mso-width-relative:page;mso-height-relative:page;" filled="f" o:preferrelative="t" stroked="f" coordsize="21600,21600">
          <v:path/>
          <v:fill on="f" focussize="0,0"/>
          <v:stroke on="f" joinstyle="miter"/>
          <v:imagedata r:id="rId1" r:href="rId2" o:title=""/>
          <o:lock v:ext="edit" aspectratio="t"/>
        </v:shape>
      </w:pict>
    </w:r>
    <w:r>
      <w:rPr>
        <w:rFonts w:hint="eastAsia"/>
        <w:color w:val="FFFFFF"/>
        <w:sz w:val="2"/>
        <w:szCs w:val="2"/>
      </w:rPr>
      <w:t>学科网（北京）股份有限公司</w:t>
    </w:r>
  </w:p>
  <w:p>
    <w:pPr>
      <w:pStyle w:val="94"/>
      <w:rPr>
        <w:sz w:val="2"/>
        <w:szCs w:val="2"/>
      </w:rPr>
    </w:pPr>
    <w:r>
      <w:rPr>
        <w:color w:val="FFFFFF"/>
        <w:sz w:val="2"/>
        <w:szCs w:val="2"/>
      </w:rPr>
      <w:pict>
        <v:shape id="_x0000_s2060" o:spid="_x0000_s2060" o:spt="136" type="#_x0000_t136" style="position:absolute;left:0pt;margin-left:158.95pt;margin-top:407.9pt;height:2.85pt;width:2.85pt;mso-position-horizontal-relative:margin;mso-position-vertical-relative:margin;z-index:-251655168;mso-width-relative:page;mso-height-relative:page;" stroked="f" coordsize="21600,21600" o:allowincell="f">
          <v:path/>
          <v:fill opacity="32768f" focussize="0,0"/>
          <v:stroke on="f"/>
          <v:imagedata o:title=""/>
          <o:lock v:ext="edit"/>
          <v:textpath on="t" fitshape="t" fitpath="t" trim="f" xscale="f" string="zxxk.com" style="font-family:宋体;font-size:8pt;v-text-align:center;"/>
        </v:shape>
      </w:pict>
    </w:r>
    <w:r>
      <w:rPr>
        <w:color w:val="FFFFFF"/>
        <w:sz w:val="2"/>
        <w:szCs w:val="2"/>
      </w:rPr>
      <w:pict>
        <v:shape id="_x0000_s2061" o:spid="_x0000_s2061" o:spt="75" type="#_x0000_t75" style="position:absolute;left:0pt;margin-left:64.05pt;margin-top:-20.75pt;height:0.05pt;width:0.05pt;z-index:251665408;mso-width-relative:page;mso-height-relative:page;" filled="f" o:preferrelative="t" stroked="f" coordsize="21600,21600">
          <v:path/>
          <v:fill on="f" focussize="0,0"/>
          <v:stroke on="f" joinstyle="miter"/>
          <v:imagedata r:id="rId1" r:href="rId2" o:title=""/>
          <o:lock v:ext="edit" aspectratio="t"/>
        </v:shape>
      </w:pict>
    </w:r>
    <w:r>
      <w:rPr>
        <w:rFonts w:hint="eastAsia"/>
        <w:color w:val="FFFFFF"/>
        <w:sz w:val="2"/>
        <w:szCs w:val="2"/>
      </w:rPr>
      <w:t>学科网（北京）股份有限公司</w:t>
    </w:r>
  </w:p>
  <w:p>
    <w:pPr>
      <w:pStyle w:val="100"/>
      <w:rPr>
        <w:sz w:val="2"/>
        <w:szCs w:val="2"/>
      </w:rPr>
    </w:pPr>
    <w:r>
      <w:rPr>
        <w:color w:val="FFFFFF"/>
        <w:sz w:val="2"/>
        <w:szCs w:val="2"/>
      </w:rPr>
      <w:pict>
        <v:shape id="_x0000_s2062" o:spid="_x0000_s2062" o:spt="136" type="#_x0000_t136" style="position:absolute;left:0pt;margin-left:158.95pt;margin-top:407.9pt;height:2.85pt;width:2.85pt;mso-position-horizontal-relative:margin;mso-position-vertical-relative:margin;z-index:-251656192;mso-width-relative:page;mso-height-relative:page;" stroked="f" coordsize="21600,21600" o:allowincell="f">
          <v:path/>
          <v:fill opacity="32768f" focussize="0,0"/>
          <v:stroke on="f"/>
          <v:imagedata o:title=""/>
          <o:lock v:ext="edit"/>
          <v:textpath on="t" fitshape="t" fitpath="t" trim="f" xscale="f" string="zxxk.com" style="font-family:宋体;font-size:8pt;v-text-align:center;"/>
        </v:shape>
      </w:pict>
    </w:r>
    <w:r>
      <w:rPr>
        <w:color w:val="FFFFFF"/>
        <w:sz w:val="2"/>
        <w:szCs w:val="2"/>
      </w:rPr>
      <w:pict>
        <v:shape id="_x0000_s2063" o:spid="_x0000_s2063" o:spt="75" type="#_x0000_t75" style="position:absolute;left:0pt;margin-left:64.05pt;margin-top:-20.75pt;height:0.05pt;width:0.05pt;z-index:251664384;mso-width-relative:page;mso-height-relative:page;" filled="f" o:preferrelative="t" stroked="f" coordsize="21600,21600">
          <v:path/>
          <v:fill on="f" focussize="0,0"/>
          <v:stroke on="f" joinstyle="miter"/>
          <v:imagedata r:id="rId1" r:href="rId2" o:title=""/>
          <o:lock v:ext="edit" aspectratio="t"/>
        </v:shape>
      </w:pict>
    </w:r>
    <w:r>
      <w:rPr>
        <w:rFonts w:hint="eastAsia"/>
        <w:color w:val="FFFFFF"/>
        <w:sz w:val="2"/>
        <w:szCs w:val="2"/>
      </w:rPr>
      <w:t>学科网（北京）股份有限公司</w:t>
    </w:r>
  </w:p>
  <w:p>
    <w:pPr>
      <w:tabs>
        <w:tab w:val="center" w:pos="4153"/>
        <w:tab w:val="right" w:pos="8306"/>
      </w:tabs>
      <w:snapToGrid w:val="0"/>
      <w:jc w:val="left"/>
      <w:rPr>
        <w:rFonts w:ascii="Times New Roman" w:hAnsi="Times New Roman" w:eastAsia="宋体" w:cs="Times New Roman"/>
        <w:kern w:val="0"/>
        <w:sz w:val="2"/>
        <w:szCs w:val="2"/>
      </w:rPr>
    </w:pPr>
    <w:r>
      <w:rPr>
        <w:color w:val="FFFFFF"/>
        <w:sz w:val="2"/>
        <w:szCs w:val="2"/>
      </w:rPr>
      <w:pict>
        <v:shape id="PowerPlusWaterMarkObject1453549720" o:spid="_x0000_s2064" o:spt="136" type="#_x0000_t136" style="position:absolute;left:0pt;margin-left:158.95pt;margin-top:407.9pt;height:2.85pt;width:2.85pt;mso-position-horizontal-relative:margin;mso-position-vertical-relative:margin;rotation:20643840f;z-index:-251657216;mso-width-relative:page;mso-height-relative:page;" filled="t" stroked="f" coordsize="21600,21600" o:allowincell="f">
          <v:path/>
          <v:fill on="t" opacity="32768f" focussize="0,0"/>
          <v:stroke on="f"/>
          <v:imagedata o:title=""/>
          <o:lock v:ext="edit"/>
          <v:textpath on="t" fitshape="t" fitpath="t" trim="f" xscale="f" string="zxxk.com" style="font-family:宋体;font-size:8pt;v-same-letter-heights:f;v-text-align:center;"/>
        </v:shape>
      </w:pict>
    </w:r>
    <w:r>
      <w:rPr>
        <w:color w:val="FFFFFF"/>
        <w:sz w:val="2"/>
        <w:szCs w:val="2"/>
      </w:rPr>
      <w:pict>
        <v:shape id="图片 5" o:spid="_x0000_s2065" o:spt="75" type="#_x0000_t75" style="position:absolute;left:0pt;margin-left:64.05pt;margin-top:-20.75pt;height:0.05pt;width:0.05pt;z-index:251662336;mso-width-relative:page;mso-height-relative:page;" filled="f" o:preferrelative="t" stroked="f" coordsize="21600,21600">
          <v:path/>
          <v:fill on="f" focussize="0,0"/>
          <v:stroke on="f" joinstyle="miter"/>
          <v:imagedata r:id="rId1" r:href="rId2" o:title=""/>
          <o:lock v:ext="edit" aspectratio="t"/>
        </v:shape>
      </w:pict>
    </w:r>
    <w:r>
      <w:rPr>
        <w:rFonts w:hint="eastAsia" w:ascii="Times New Roman" w:hAnsi="Times New Roman" w:eastAsia="宋体" w:cs="Times New Roman"/>
        <w:color w:val="FFFFFF"/>
        <w:kern w:val="0"/>
        <w:sz w:val="2"/>
        <w:szCs w:val="2"/>
      </w:rPr>
      <w:t>学科网（北京）股份有限公司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6"/>
  <w:drawingGridVerticalSpacing w:val="159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227"/>
    <w:rsid w:val="0001360E"/>
    <w:rsid w:val="00041561"/>
    <w:rsid w:val="00051F46"/>
    <w:rsid w:val="0007533A"/>
    <w:rsid w:val="000D38AA"/>
    <w:rsid w:val="000D7007"/>
    <w:rsid w:val="000E4A0D"/>
    <w:rsid w:val="001047B0"/>
    <w:rsid w:val="001370F8"/>
    <w:rsid w:val="00146953"/>
    <w:rsid w:val="00171EDC"/>
    <w:rsid w:val="001744B8"/>
    <w:rsid w:val="001A3B4F"/>
    <w:rsid w:val="001F4D89"/>
    <w:rsid w:val="00210CA7"/>
    <w:rsid w:val="002372F7"/>
    <w:rsid w:val="0027067E"/>
    <w:rsid w:val="002771D2"/>
    <w:rsid w:val="0028531C"/>
    <w:rsid w:val="0028772D"/>
    <w:rsid w:val="002A3450"/>
    <w:rsid w:val="002E56FE"/>
    <w:rsid w:val="003064E9"/>
    <w:rsid w:val="003142F3"/>
    <w:rsid w:val="00332724"/>
    <w:rsid w:val="00363227"/>
    <w:rsid w:val="00377475"/>
    <w:rsid w:val="003A0D0E"/>
    <w:rsid w:val="0040402F"/>
    <w:rsid w:val="004151FC"/>
    <w:rsid w:val="0047331D"/>
    <w:rsid w:val="00486104"/>
    <w:rsid w:val="00532A8E"/>
    <w:rsid w:val="00547997"/>
    <w:rsid w:val="0056487D"/>
    <w:rsid w:val="005A028B"/>
    <w:rsid w:val="005A66BF"/>
    <w:rsid w:val="00605224"/>
    <w:rsid w:val="00661B38"/>
    <w:rsid w:val="006E406D"/>
    <w:rsid w:val="00764B9A"/>
    <w:rsid w:val="0079665E"/>
    <w:rsid w:val="007D6D31"/>
    <w:rsid w:val="007E3A57"/>
    <w:rsid w:val="007E4E7B"/>
    <w:rsid w:val="0080349F"/>
    <w:rsid w:val="00821368"/>
    <w:rsid w:val="0085328A"/>
    <w:rsid w:val="009035F2"/>
    <w:rsid w:val="0090724F"/>
    <w:rsid w:val="00913910"/>
    <w:rsid w:val="009218FC"/>
    <w:rsid w:val="00934F41"/>
    <w:rsid w:val="009644E6"/>
    <w:rsid w:val="009902C1"/>
    <w:rsid w:val="009C69FF"/>
    <w:rsid w:val="00A07A88"/>
    <w:rsid w:val="00AA28B1"/>
    <w:rsid w:val="00AA3F20"/>
    <w:rsid w:val="00B205AE"/>
    <w:rsid w:val="00BF2518"/>
    <w:rsid w:val="00BF3A9D"/>
    <w:rsid w:val="00BF4AD7"/>
    <w:rsid w:val="00C02FC6"/>
    <w:rsid w:val="00C2613D"/>
    <w:rsid w:val="00D20569"/>
    <w:rsid w:val="00D30EE9"/>
    <w:rsid w:val="00DD0D58"/>
    <w:rsid w:val="00E37A66"/>
    <w:rsid w:val="00FA1C50"/>
    <w:rsid w:val="00FA6D8D"/>
    <w:rsid w:val="00FB3407"/>
    <w:rsid w:val="00FD674E"/>
    <w:rsid w:val="01093B0C"/>
    <w:rsid w:val="02BC6A97"/>
    <w:rsid w:val="03C03243"/>
    <w:rsid w:val="09082273"/>
    <w:rsid w:val="0FB07C49"/>
    <w:rsid w:val="12B5023A"/>
    <w:rsid w:val="151F4129"/>
    <w:rsid w:val="15207755"/>
    <w:rsid w:val="15E4717D"/>
    <w:rsid w:val="16661F45"/>
    <w:rsid w:val="195A634B"/>
    <w:rsid w:val="1BC70EEF"/>
    <w:rsid w:val="1D964552"/>
    <w:rsid w:val="1E2A5A75"/>
    <w:rsid w:val="21464F13"/>
    <w:rsid w:val="23F922F1"/>
    <w:rsid w:val="248C06FE"/>
    <w:rsid w:val="279E3A83"/>
    <w:rsid w:val="28992A9D"/>
    <w:rsid w:val="32806910"/>
    <w:rsid w:val="337663FE"/>
    <w:rsid w:val="33BB3496"/>
    <w:rsid w:val="355362AA"/>
    <w:rsid w:val="374E4730"/>
    <w:rsid w:val="38131B78"/>
    <w:rsid w:val="412837C5"/>
    <w:rsid w:val="424E734F"/>
    <w:rsid w:val="43865435"/>
    <w:rsid w:val="44410E9F"/>
    <w:rsid w:val="46692986"/>
    <w:rsid w:val="49F60B43"/>
    <w:rsid w:val="4A153456"/>
    <w:rsid w:val="4C36600D"/>
    <w:rsid w:val="4FDB3C33"/>
    <w:rsid w:val="53FA5C6A"/>
    <w:rsid w:val="59AD7291"/>
    <w:rsid w:val="5A797A6C"/>
    <w:rsid w:val="5A7C1219"/>
    <w:rsid w:val="5BAB39A0"/>
    <w:rsid w:val="5BF8397C"/>
    <w:rsid w:val="625C52AD"/>
    <w:rsid w:val="636303EB"/>
    <w:rsid w:val="65896F1D"/>
    <w:rsid w:val="65D21DFA"/>
    <w:rsid w:val="67070B24"/>
    <w:rsid w:val="6D4956C7"/>
    <w:rsid w:val="7B583E9A"/>
    <w:rsid w:val="7FEE5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0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0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1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0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7"/>
    <w:qFormat/>
    <w:uiPriority w:val="9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paragraph" w:styleId="3">
    <w:name w:val="heading 2"/>
    <w:basedOn w:val="1"/>
    <w:next w:val="1"/>
    <w:link w:val="103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28"/>
    <w:qFormat/>
    <w:uiPriority w:val="0"/>
    <w:pPr>
      <w:keepNext/>
      <w:keepLines/>
      <w:spacing w:before="260" w:after="260" w:line="416" w:lineRule="auto"/>
      <w:outlineLvl w:val="2"/>
    </w:pPr>
    <w:rPr>
      <w:rFonts w:ascii="Times New Roman" w:hAnsi="Times New Roman" w:eastAsia="宋体" w:cs="Times New Roman"/>
      <w:b/>
      <w:bCs/>
      <w:sz w:val="32"/>
      <w:szCs w:val="32"/>
    </w:rPr>
  </w:style>
  <w:style w:type="character" w:default="1" w:styleId="17">
    <w:name w:val="Default Paragraph Font"/>
    <w:semiHidden/>
    <w:unhideWhenUsed/>
    <w:qFormat/>
    <w:uiPriority w:val="1"/>
  </w:style>
  <w:style w:type="table" w:default="1" w:styleId="1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annotation text"/>
    <w:basedOn w:val="1"/>
    <w:link w:val="30"/>
    <w:semiHidden/>
    <w:qFormat/>
    <w:uiPriority w:val="0"/>
    <w:pPr>
      <w:jc w:val="left"/>
    </w:pPr>
    <w:rPr>
      <w:rFonts w:ascii="Times New Roman" w:hAnsi="Times New Roman" w:eastAsia="宋体" w:cs="Times New Roman"/>
      <w:szCs w:val="24"/>
    </w:rPr>
  </w:style>
  <w:style w:type="paragraph" w:styleId="6">
    <w:name w:val="Body Text"/>
    <w:basedOn w:val="1"/>
    <w:link w:val="29"/>
    <w:unhideWhenUsed/>
    <w:qFormat/>
    <w:uiPriority w:val="1"/>
    <w:pPr>
      <w:spacing w:after="120"/>
    </w:pPr>
    <w:rPr>
      <w:rFonts w:ascii="Times New Roman" w:hAnsi="Times New Roman" w:eastAsia="宋体" w:cs="Times New Roman"/>
    </w:rPr>
  </w:style>
  <w:style w:type="paragraph" w:styleId="7">
    <w:name w:val="Body Text Indent"/>
    <w:basedOn w:val="1"/>
    <w:link w:val="31"/>
    <w:qFormat/>
    <w:uiPriority w:val="0"/>
    <w:pPr>
      <w:spacing w:line="160" w:lineRule="atLeast"/>
      <w:ind w:firstLine="1120" w:firstLineChars="400"/>
    </w:pPr>
    <w:rPr>
      <w:rFonts w:ascii="新宋体" w:hAnsi="新宋体" w:eastAsia="新宋体" w:cs="Times New Roman"/>
      <w:sz w:val="28"/>
      <w:szCs w:val="24"/>
    </w:rPr>
  </w:style>
  <w:style w:type="paragraph" w:styleId="8">
    <w:name w:val="Plain Text"/>
    <w:basedOn w:val="1"/>
    <w:link w:val="37"/>
    <w:qFormat/>
    <w:uiPriority w:val="0"/>
    <w:rPr>
      <w:rFonts w:ascii="宋体" w:hAnsi="Courier New" w:eastAsia="宋体" w:cs="Courier New"/>
      <w:szCs w:val="21"/>
    </w:rPr>
  </w:style>
  <w:style w:type="paragraph" w:styleId="9">
    <w:name w:val="Balloon Text"/>
    <w:basedOn w:val="1"/>
    <w:link w:val="25"/>
    <w:unhideWhenUsed/>
    <w:qFormat/>
    <w:uiPriority w:val="0"/>
    <w:rPr>
      <w:sz w:val="18"/>
      <w:szCs w:val="18"/>
    </w:rPr>
  </w:style>
  <w:style w:type="paragraph" w:styleId="10">
    <w:name w:val="footer"/>
    <w:basedOn w:val="1"/>
    <w:link w:val="2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1">
    <w:name w:val="header"/>
    <w:basedOn w:val="1"/>
    <w:link w:val="23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2">
    <w:name w:val="Subtitle"/>
    <w:basedOn w:val="1"/>
    <w:next w:val="1"/>
    <w:link w:val="33"/>
    <w:qFormat/>
    <w:uiPriority w:val="11"/>
    <w:pPr>
      <w:spacing w:before="240" w:after="60" w:line="312" w:lineRule="auto"/>
      <w:jc w:val="center"/>
      <w:outlineLvl w:val="1"/>
    </w:pPr>
    <w:rPr>
      <w:rFonts w:ascii="Cambria" w:hAnsi="Cambria" w:eastAsia="宋体" w:cs="Times New Roman"/>
      <w:b/>
      <w:bCs/>
      <w:kern w:val="28"/>
      <w:sz w:val="32"/>
      <w:szCs w:val="32"/>
    </w:rPr>
  </w:style>
  <w:style w:type="paragraph" w:styleId="13">
    <w:name w:val="Normal (Web)"/>
    <w:basedOn w:val="1"/>
    <w:link w:val="4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4">
    <w:name w:val="Title"/>
    <w:basedOn w:val="1"/>
    <w:next w:val="1"/>
    <w:link w:val="34"/>
    <w:qFormat/>
    <w:uiPriority w:val="10"/>
    <w:pPr>
      <w:spacing w:before="240" w:after="60"/>
      <w:jc w:val="center"/>
      <w:outlineLvl w:val="0"/>
    </w:pPr>
    <w:rPr>
      <w:rFonts w:ascii="Cambria" w:hAnsi="Cambria" w:eastAsia="宋体" w:cs="Times New Roman"/>
      <w:b/>
      <w:bCs/>
      <w:sz w:val="32"/>
      <w:szCs w:val="32"/>
    </w:rPr>
  </w:style>
  <w:style w:type="table" w:styleId="16">
    <w:name w:val="Table Grid"/>
    <w:basedOn w:val="15"/>
    <w:qFormat/>
    <w:uiPriority w:val="59"/>
    <w:pPr>
      <w:widowControl w:val="0"/>
      <w:jc w:val="both"/>
    </w:pPr>
    <w:rPr>
      <w:rFonts w:ascii="Calibri" w:hAnsi="Calibri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8">
    <w:name w:val="Strong"/>
    <w:qFormat/>
    <w:uiPriority w:val="0"/>
    <w:rPr>
      <w:b/>
      <w:bCs/>
    </w:rPr>
  </w:style>
  <w:style w:type="character" w:styleId="19">
    <w:name w:val="page number"/>
    <w:qFormat/>
    <w:uiPriority w:val="0"/>
  </w:style>
  <w:style w:type="character" w:styleId="20">
    <w:name w:val="FollowedHyperlink"/>
    <w:qFormat/>
    <w:uiPriority w:val="0"/>
    <w:rPr>
      <w:color w:val="954F72"/>
      <w:u w:val="single"/>
    </w:rPr>
  </w:style>
  <w:style w:type="character" w:styleId="21">
    <w:name w:val="Hyperlink"/>
    <w:basedOn w:val="17"/>
    <w:unhideWhenUsed/>
    <w:qFormat/>
    <w:uiPriority w:val="99"/>
    <w:rPr>
      <w:color w:val="0000FF"/>
      <w:u w:val="single"/>
    </w:rPr>
  </w:style>
  <w:style w:type="character" w:styleId="22">
    <w:name w:val="annotation reference"/>
    <w:semiHidden/>
    <w:qFormat/>
    <w:uiPriority w:val="0"/>
    <w:rPr>
      <w:sz w:val="21"/>
      <w:szCs w:val="21"/>
    </w:rPr>
  </w:style>
  <w:style w:type="character" w:customStyle="1" w:styleId="23">
    <w:name w:val="页眉 字符"/>
    <w:basedOn w:val="17"/>
    <w:link w:val="11"/>
    <w:qFormat/>
    <w:uiPriority w:val="99"/>
    <w:rPr>
      <w:sz w:val="18"/>
      <w:szCs w:val="18"/>
    </w:rPr>
  </w:style>
  <w:style w:type="character" w:customStyle="1" w:styleId="24">
    <w:name w:val="页脚 字符"/>
    <w:basedOn w:val="17"/>
    <w:link w:val="10"/>
    <w:qFormat/>
    <w:uiPriority w:val="99"/>
    <w:rPr>
      <w:sz w:val="18"/>
      <w:szCs w:val="18"/>
    </w:rPr>
  </w:style>
  <w:style w:type="character" w:customStyle="1" w:styleId="25">
    <w:name w:val="批注框文本 字符"/>
    <w:basedOn w:val="17"/>
    <w:link w:val="9"/>
    <w:qFormat/>
    <w:uiPriority w:val="0"/>
    <w:rPr>
      <w:sz w:val="18"/>
      <w:szCs w:val="18"/>
    </w:rPr>
  </w:style>
  <w:style w:type="paragraph" w:styleId="26">
    <w:name w:val="List Paragraph"/>
    <w:basedOn w:val="1"/>
    <w:qFormat/>
    <w:uiPriority w:val="34"/>
    <w:pPr>
      <w:ind w:firstLine="420" w:firstLineChars="200"/>
    </w:pPr>
  </w:style>
  <w:style w:type="character" w:customStyle="1" w:styleId="27">
    <w:name w:val="标题 1 字符"/>
    <w:basedOn w:val="17"/>
    <w:link w:val="2"/>
    <w:qFormat/>
    <w:uiPriority w:val="9"/>
    <w:rPr>
      <w:rFonts w:ascii="宋体" w:hAnsi="宋体" w:eastAsia="宋体" w:cs="Times New Roman"/>
      <w:b/>
      <w:kern w:val="44"/>
      <w:sz w:val="48"/>
      <w:szCs w:val="48"/>
    </w:rPr>
  </w:style>
  <w:style w:type="character" w:customStyle="1" w:styleId="28">
    <w:name w:val="标题 3 字符"/>
    <w:basedOn w:val="17"/>
    <w:link w:val="4"/>
    <w:qFormat/>
    <w:uiPriority w:val="0"/>
    <w:rPr>
      <w:rFonts w:ascii="Times New Roman" w:hAnsi="Times New Roman" w:eastAsia="宋体" w:cs="Times New Roman"/>
      <w:b/>
      <w:bCs/>
      <w:sz w:val="32"/>
      <w:szCs w:val="32"/>
    </w:rPr>
  </w:style>
  <w:style w:type="character" w:customStyle="1" w:styleId="29">
    <w:name w:val="正文文本 字符"/>
    <w:basedOn w:val="17"/>
    <w:link w:val="6"/>
    <w:qFormat/>
    <w:uiPriority w:val="99"/>
    <w:rPr>
      <w:rFonts w:ascii="Times New Roman" w:hAnsi="Times New Roman" w:eastAsia="宋体" w:cs="Times New Roman"/>
    </w:rPr>
  </w:style>
  <w:style w:type="character" w:customStyle="1" w:styleId="30">
    <w:name w:val="批注文字 字符"/>
    <w:basedOn w:val="17"/>
    <w:link w:val="5"/>
    <w:semiHidden/>
    <w:qFormat/>
    <w:uiPriority w:val="0"/>
    <w:rPr>
      <w:rFonts w:ascii="Times New Roman" w:hAnsi="Times New Roman" w:eastAsia="宋体" w:cs="Times New Roman"/>
      <w:szCs w:val="24"/>
    </w:rPr>
  </w:style>
  <w:style w:type="character" w:customStyle="1" w:styleId="31">
    <w:name w:val="正文文本缩进 字符"/>
    <w:basedOn w:val="17"/>
    <w:link w:val="7"/>
    <w:qFormat/>
    <w:uiPriority w:val="0"/>
    <w:rPr>
      <w:rFonts w:ascii="新宋体" w:hAnsi="新宋体" w:eastAsia="新宋体" w:cs="Times New Roman"/>
      <w:sz w:val="28"/>
      <w:szCs w:val="24"/>
    </w:rPr>
  </w:style>
  <w:style w:type="character" w:customStyle="1" w:styleId="32">
    <w:name w:val="纯文本 字符"/>
    <w:basedOn w:val="17"/>
    <w:qFormat/>
    <w:uiPriority w:val="0"/>
    <w:rPr>
      <w:rFonts w:hAnsi="Courier New" w:cs="Courier New" w:asciiTheme="minorEastAsia"/>
    </w:rPr>
  </w:style>
  <w:style w:type="character" w:customStyle="1" w:styleId="33">
    <w:name w:val="副标题 字符"/>
    <w:basedOn w:val="17"/>
    <w:link w:val="12"/>
    <w:qFormat/>
    <w:uiPriority w:val="11"/>
    <w:rPr>
      <w:rFonts w:ascii="Cambria" w:hAnsi="Cambria" w:eastAsia="宋体" w:cs="Times New Roman"/>
      <w:b/>
      <w:bCs/>
      <w:kern w:val="28"/>
      <w:sz w:val="32"/>
      <w:szCs w:val="32"/>
    </w:rPr>
  </w:style>
  <w:style w:type="character" w:customStyle="1" w:styleId="34">
    <w:name w:val="标题 字符"/>
    <w:basedOn w:val="17"/>
    <w:link w:val="14"/>
    <w:qFormat/>
    <w:uiPriority w:val="10"/>
    <w:rPr>
      <w:rFonts w:ascii="Cambria" w:hAnsi="Cambria" w:eastAsia="宋体" w:cs="Times New Roman"/>
      <w:b/>
      <w:bCs/>
      <w:sz w:val="32"/>
      <w:szCs w:val="32"/>
    </w:rPr>
  </w:style>
  <w:style w:type="character" w:customStyle="1" w:styleId="35">
    <w:name w:val="sub_title s0"/>
    <w:basedOn w:val="17"/>
    <w:qFormat/>
    <w:uiPriority w:val="0"/>
  </w:style>
  <w:style w:type="paragraph" w:customStyle="1" w:styleId="36">
    <w:name w:val="无间隔1"/>
    <w:qFormat/>
    <w:uiPriority w:val="1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37">
    <w:name w:val="纯文本 字符1"/>
    <w:link w:val="8"/>
    <w:qFormat/>
    <w:uiPriority w:val="0"/>
    <w:rPr>
      <w:rFonts w:ascii="宋体" w:hAnsi="Courier New" w:eastAsia="宋体" w:cs="Courier New"/>
      <w:szCs w:val="21"/>
    </w:rPr>
  </w:style>
  <w:style w:type="paragraph" w:customStyle="1" w:styleId="38">
    <w:name w:val="Char Char Char Char Char Char Char Char Char Char Char Char Char Char Char Char Char Char Char"/>
    <w:basedOn w:val="1"/>
    <w:qFormat/>
    <w:uiPriority w:val="0"/>
    <w:pPr>
      <w:widowControl/>
      <w:adjustRightInd w:val="0"/>
      <w:spacing w:line="300" w:lineRule="auto"/>
      <w:ind w:firstLine="200" w:firstLineChars="200"/>
      <w:textAlignment w:val="baseline"/>
    </w:pPr>
    <w:rPr>
      <w:rFonts w:ascii="Verdana" w:hAnsi="Verdana" w:eastAsia="宋体" w:cs="Times New Roman"/>
      <w:kern w:val="0"/>
      <w:szCs w:val="20"/>
      <w:lang w:eastAsia="en-US"/>
    </w:rPr>
  </w:style>
  <w:style w:type="character" w:customStyle="1" w:styleId="39">
    <w:name w:val="Char Char2"/>
    <w:qFormat/>
    <w:uiPriority w:val="0"/>
    <w:rPr>
      <w:rFonts w:ascii="宋体" w:hAnsi="Courier New" w:eastAsia="宋体" w:cs="Courier New"/>
      <w:kern w:val="2"/>
      <w:sz w:val="21"/>
      <w:szCs w:val="21"/>
      <w:lang w:val="en-US" w:eastAsia="zh-CN" w:bidi="ar-SA"/>
    </w:rPr>
  </w:style>
  <w:style w:type="paragraph" w:customStyle="1" w:styleId="40">
    <w:name w:val="列出段落"/>
    <w:basedOn w:val="1"/>
    <w:qFormat/>
    <w:uiPriority w:val="99"/>
    <w:pPr>
      <w:ind w:firstLine="420" w:firstLineChars="200"/>
    </w:pPr>
    <w:rPr>
      <w:rFonts w:ascii="Calibri" w:hAnsi="Calibri" w:eastAsia="宋体" w:cs="Times New Roman"/>
    </w:rPr>
  </w:style>
  <w:style w:type="character" w:customStyle="1" w:styleId="41">
    <w:name w:val="普通(网站) 字符"/>
    <w:link w:val="13"/>
    <w:qFormat/>
    <w:uiPriority w:val="0"/>
    <w:rPr>
      <w:rFonts w:ascii="宋体" w:hAnsi="宋体" w:eastAsia="宋体" w:cs="宋体"/>
      <w:kern w:val="0"/>
      <w:sz w:val="24"/>
      <w:szCs w:val="24"/>
    </w:rPr>
  </w:style>
  <w:style w:type="paragraph" w:customStyle="1" w:styleId="42">
    <w:name w:val="DefaultParagraph"/>
    <w:link w:val="54"/>
    <w:qFormat/>
    <w:uiPriority w:val="0"/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43">
    <w:name w:val="p141"/>
    <w:qFormat/>
    <w:uiPriority w:val="0"/>
    <w:rPr>
      <w:rFonts w:cs="Times New Roman"/>
      <w:sz w:val="24"/>
      <w:szCs w:val="24"/>
    </w:rPr>
  </w:style>
  <w:style w:type="paragraph" w:customStyle="1" w:styleId="44">
    <w:name w:val="1"/>
    <w:basedOn w:val="1"/>
    <w:qFormat/>
    <w:uiPriority w:val="0"/>
    <w:rPr>
      <w:rFonts w:ascii="Times New Roman" w:hAnsi="Times New Roman" w:eastAsia="宋体" w:cs="Times New Roman"/>
    </w:rPr>
  </w:style>
  <w:style w:type="character" w:customStyle="1" w:styleId="45">
    <w:name w:val="apple-style-span"/>
    <w:qFormat/>
    <w:uiPriority w:val="0"/>
    <w:rPr>
      <w:rFonts w:hint="default" w:ascii="Times New Roman" w:hAnsi="Times New Roman" w:cs="Times New Roman"/>
    </w:rPr>
  </w:style>
  <w:style w:type="character" w:customStyle="1" w:styleId="46">
    <w:name w:val="副标题 Char1"/>
    <w:qFormat/>
    <w:uiPriority w:val="0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47">
    <w:name w:val="xb1"/>
    <w:qFormat/>
    <w:uiPriority w:val="0"/>
    <w:rPr>
      <w:sz w:val="14"/>
      <w:szCs w:val="14"/>
      <w:vertAlign w:val="subscript"/>
    </w:rPr>
  </w:style>
  <w:style w:type="character" w:customStyle="1" w:styleId="48">
    <w:name w:val="标题 Char1"/>
    <w:qFormat/>
    <w:uiPriority w:val="0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49">
    <w:name w:val="列出段落 Char"/>
    <w:link w:val="50"/>
    <w:qFormat/>
    <w:locked/>
    <w:uiPriority w:val="99"/>
    <w:rPr>
      <w:rFonts w:ascii="Calibri" w:hAnsi="Calibri" w:cs="Calibri"/>
      <w:szCs w:val="21"/>
    </w:rPr>
  </w:style>
  <w:style w:type="paragraph" w:customStyle="1" w:styleId="50">
    <w:name w:val="列出段落1"/>
    <w:basedOn w:val="1"/>
    <w:link w:val="49"/>
    <w:qFormat/>
    <w:uiPriority w:val="99"/>
    <w:pPr>
      <w:ind w:firstLine="420" w:firstLineChars="200"/>
    </w:pPr>
    <w:rPr>
      <w:rFonts w:ascii="Calibri" w:hAnsi="Calibri" w:cs="Calibri"/>
      <w:szCs w:val="21"/>
    </w:rPr>
  </w:style>
  <w:style w:type="character" w:customStyle="1" w:styleId="51">
    <w:name w:val="apple-converted-space"/>
    <w:qFormat/>
    <w:uiPriority w:val="0"/>
  </w:style>
  <w:style w:type="character" w:customStyle="1" w:styleId="52">
    <w:name w:val="批注框文本 Char"/>
    <w:qFormat/>
    <w:uiPriority w:val="0"/>
    <w:rPr>
      <w:kern w:val="2"/>
      <w:sz w:val="18"/>
      <w:szCs w:val="18"/>
    </w:rPr>
  </w:style>
  <w:style w:type="character" w:customStyle="1" w:styleId="53">
    <w:name w:val="Char Char3"/>
    <w:qFormat/>
    <w:uiPriority w:val="0"/>
    <w:rPr>
      <w:rFonts w:ascii="宋体" w:hAnsi="Courier New" w:eastAsia="宋体" w:cs="Courier New"/>
      <w:szCs w:val="21"/>
    </w:rPr>
  </w:style>
  <w:style w:type="character" w:customStyle="1" w:styleId="54">
    <w:name w:val="DefaultParagraph Char Char"/>
    <w:link w:val="42"/>
    <w:qFormat/>
    <w:uiPriority w:val="0"/>
    <w:rPr>
      <w:rFonts w:ascii="Calibri" w:hAnsi="Calibri" w:eastAsia="宋体" w:cs="Times New Roman"/>
    </w:rPr>
  </w:style>
  <w:style w:type="character" w:customStyle="1" w:styleId="55">
    <w:name w:val="副标题 Char2"/>
    <w:qFormat/>
    <w:uiPriority w:val="0"/>
    <w:rPr>
      <w:rFonts w:ascii="Calibri Light" w:hAnsi="Calibri Light" w:cs="Times New Roman"/>
      <w:b/>
      <w:bCs/>
      <w:kern w:val="28"/>
      <w:sz w:val="32"/>
      <w:szCs w:val="32"/>
    </w:rPr>
  </w:style>
  <w:style w:type="character" w:customStyle="1" w:styleId="56">
    <w:name w:val="正文文本缩进 Char1"/>
    <w:qFormat/>
    <w:uiPriority w:val="0"/>
    <w:rPr>
      <w:kern w:val="2"/>
      <w:sz w:val="21"/>
      <w:szCs w:val="22"/>
    </w:rPr>
  </w:style>
  <w:style w:type="character" w:customStyle="1" w:styleId="57">
    <w:name w:val="标题 Char2"/>
    <w:qFormat/>
    <w:uiPriority w:val="0"/>
    <w:rPr>
      <w:rFonts w:ascii="Calibri Light" w:hAnsi="Calibri Light" w:cs="Times New Roman"/>
      <w:b/>
      <w:bCs/>
      <w:kern w:val="2"/>
      <w:sz w:val="32"/>
      <w:szCs w:val="32"/>
    </w:rPr>
  </w:style>
  <w:style w:type="paragraph" w:customStyle="1" w:styleId="58">
    <w:name w:val="p0"/>
    <w:basedOn w:val="1"/>
    <w:qFormat/>
    <w:uiPriority w:val="0"/>
    <w:pPr>
      <w:widowControl/>
    </w:pPr>
    <w:rPr>
      <w:rFonts w:ascii="Times New Roman" w:hAnsi="NEU-BZ-S92" w:eastAsia="宋体" w:cs="Times New Roman"/>
      <w:kern w:val="0"/>
      <w:szCs w:val="21"/>
    </w:rPr>
  </w:style>
  <w:style w:type="paragraph" w:customStyle="1" w:styleId="59">
    <w:name w:val="Char3"/>
    <w:basedOn w:val="1"/>
    <w:qFormat/>
    <w:uiPriority w:val="0"/>
    <w:pPr>
      <w:widowControl/>
      <w:spacing w:line="300" w:lineRule="auto"/>
      <w:ind w:firstLine="200" w:firstLineChars="200"/>
    </w:pPr>
    <w:rPr>
      <w:rFonts w:ascii="Verdana" w:hAnsi="Verdana" w:eastAsia="宋体" w:cs="Times New Roman"/>
      <w:kern w:val="0"/>
      <w:szCs w:val="20"/>
      <w:lang w:eastAsia="en-US"/>
    </w:rPr>
  </w:style>
  <w:style w:type="paragraph" w:customStyle="1" w:styleId="60">
    <w:name w:val="Char2 Char Char Char"/>
    <w:basedOn w:val="1"/>
    <w:qFormat/>
    <w:uiPriority w:val="0"/>
    <w:pPr>
      <w:widowControl/>
      <w:spacing w:line="300" w:lineRule="auto"/>
      <w:ind w:firstLine="200" w:firstLineChars="200"/>
    </w:pPr>
    <w:rPr>
      <w:rFonts w:ascii="Verdana" w:hAnsi="Verdana" w:eastAsia="宋体" w:cs="Times New Roman"/>
      <w:kern w:val="0"/>
      <w:szCs w:val="20"/>
      <w:lang w:eastAsia="en-US"/>
    </w:rPr>
  </w:style>
  <w:style w:type="paragraph" w:customStyle="1" w:styleId="61">
    <w:name w:val="Char Char Char Char Char Char Char"/>
    <w:basedOn w:val="1"/>
    <w:qFormat/>
    <w:uiPriority w:val="0"/>
    <w:pPr>
      <w:widowControl/>
      <w:spacing w:line="300" w:lineRule="auto"/>
      <w:ind w:firstLine="200" w:firstLineChars="200"/>
    </w:pPr>
    <w:rPr>
      <w:rFonts w:ascii="Times New Roman" w:hAnsi="NEU-BZ-S92" w:eastAsia="宋体" w:cs="Times New Roman"/>
      <w:kern w:val="0"/>
      <w:szCs w:val="20"/>
    </w:rPr>
  </w:style>
  <w:style w:type="paragraph" w:customStyle="1" w:styleId="62">
    <w:name w:val="正文_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63">
    <w:name w:val="Char3 Char"/>
    <w:basedOn w:val="1"/>
    <w:qFormat/>
    <w:uiPriority w:val="0"/>
    <w:pPr>
      <w:widowControl/>
      <w:spacing w:line="300" w:lineRule="auto"/>
      <w:ind w:firstLine="200" w:firstLineChars="200"/>
    </w:pPr>
    <w:rPr>
      <w:rFonts w:ascii="Times New Roman" w:hAnsi="NEU-BZ-S92" w:eastAsia="宋体" w:cs="Times New Roman"/>
      <w:kern w:val="0"/>
      <w:szCs w:val="20"/>
    </w:rPr>
  </w:style>
  <w:style w:type="paragraph" w:customStyle="1" w:styleId="64">
    <w:name w:val="Char Char Char Char Char Char Char Char Char"/>
    <w:basedOn w:val="1"/>
    <w:qFormat/>
    <w:uiPriority w:val="0"/>
    <w:pPr>
      <w:widowControl/>
      <w:spacing w:line="300" w:lineRule="auto"/>
      <w:ind w:firstLine="200" w:firstLineChars="200"/>
    </w:pPr>
    <w:rPr>
      <w:rFonts w:ascii="Times New Roman" w:hAnsi="NEU-BZ-S92" w:eastAsia="宋体" w:cs="Times New Roman"/>
      <w:kern w:val="0"/>
      <w:szCs w:val="20"/>
    </w:rPr>
  </w:style>
  <w:style w:type="paragraph" w:customStyle="1" w:styleId="65">
    <w:name w:val="页眉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NEU-BZ-S92" w:eastAsia="宋体" w:cs="Times New Roman"/>
      <w:kern w:val="0"/>
      <w:sz w:val="18"/>
      <w:szCs w:val="18"/>
      <w:lang w:val="en-US" w:eastAsia="zh-CN" w:bidi="ar-SA"/>
    </w:rPr>
  </w:style>
  <w:style w:type="paragraph" w:customStyle="1" w:styleId="66">
    <w:name w:val="正文_7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67">
    <w:name w:val="列表段落1"/>
    <w:basedOn w:val="1"/>
    <w:qFormat/>
    <w:uiPriority w:val="0"/>
    <w:pPr>
      <w:ind w:firstLine="420" w:firstLineChars="200"/>
    </w:pPr>
    <w:rPr>
      <w:rFonts w:ascii="Calibri" w:hAnsi="Calibri" w:eastAsia="宋体" w:cs="Times New Roman"/>
    </w:rPr>
  </w:style>
  <w:style w:type="paragraph" w:customStyle="1" w:styleId="68">
    <w:name w:val="0"/>
    <w:basedOn w:val="1"/>
    <w:qFormat/>
    <w:uiPriority w:val="0"/>
    <w:pPr>
      <w:widowControl/>
      <w:snapToGrid w:val="0"/>
      <w:spacing w:line="312" w:lineRule="atLeast"/>
    </w:pPr>
    <w:rPr>
      <w:rFonts w:ascii="Times New Roman" w:hAnsi="NEU-BZ-S92" w:eastAsia="宋体" w:cs="Times New Roman"/>
      <w:kern w:val="0"/>
      <w:szCs w:val="20"/>
    </w:rPr>
  </w:style>
  <w:style w:type="paragraph" w:customStyle="1" w:styleId="69">
    <w:name w:val="正文_6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70">
    <w:name w:val="10"/>
    <w:qFormat/>
    <w:uiPriority w:val="0"/>
    <w:rPr>
      <w:rFonts w:hint="default" w:ascii="Times New Roman" w:hAnsi="Times New Roman" w:cs="Times New Roman"/>
    </w:rPr>
  </w:style>
  <w:style w:type="paragraph" w:customStyle="1" w:styleId="71">
    <w:name w:val="Normal_0"/>
    <w:basedOn w:val="1"/>
    <w:qFormat/>
    <w:uiPriority w:val="0"/>
    <w:rPr>
      <w:rFonts w:ascii="Times New Roman" w:hAnsi="Times New Roman" w:eastAsia="宋体" w:cs="Times New Roman"/>
      <w:szCs w:val="21"/>
    </w:rPr>
  </w:style>
  <w:style w:type="paragraph" w:customStyle="1" w:styleId="72">
    <w:name w:val="一级章节"/>
    <w:basedOn w:val="1"/>
    <w:qFormat/>
    <w:uiPriority w:val="0"/>
    <w:pPr>
      <w:widowControl/>
      <w:spacing w:line="285" w:lineRule="exact"/>
      <w:jc w:val="left"/>
      <w:outlineLvl w:val="1"/>
    </w:pPr>
    <w:rPr>
      <w:rFonts w:ascii="NEU-BZ-S92" w:hAnsi="NEU-BZ-S92" w:eastAsia="方正书宋_GBK" w:cs="Times New Roman"/>
      <w:color w:val="000000"/>
      <w:kern w:val="0"/>
      <w:sz w:val="19"/>
      <w:szCs w:val="19"/>
    </w:rPr>
  </w:style>
  <w:style w:type="paragraph" w:customStyle="1" w:styleId="73">
    <w:name w:val="明显引用1"/>
    <w:basedOn w:val="1"/>
    <w:next w:val="1"/>
    <w:link w:val="74"/>
    <w:qFormat/>
    <w:uiPriority w:val="30"/>
    <w:pPr>
      <w:pBdr>
        <w:top w:val="single" w:color="5B9BD5" w:sz="4" w:space="10"/>
        <w:bottom w:val="single" w:color="5B9BD5" w:sz="4" w:space="10"/>
      </w:pBdr>
      <w:spacing w:before="360" w:after="360"/>
      <w:ind w:left="864" w:right="864"/>
      <w:jc w:val="center"/>
    </w:pPr>
    <w:rPr>
      <w:rFonts w:ascii="Times New Roman" w:hAnsi="Times New Roman" w:eastAsia="宋体" w:cs="Times New Roman"/>
      <w:i/>
      <w:iCs/>
      <w:color w:val="5B9BD5"/>
    </w:rPr>
  </w:style>
  <w:style w:type="character" w:customStyle="1" w:styleId="74">
    <w:name w:val="明显引用 Char"/>
    <w:link w:val="73"/>
    <w:qFormat/>
    <w:uiPriority w:val="30"/>
    <w:rPr>
      <w:rFonts w:ascii="Times New Roman" w:hAnsi="Times New Roman" w:eastAsia="宋体" w:cs="Times New Roman"/>
      <w:i/>
      <w:iCs/>
      <w:color w:val="5B9BD5"/>
    </w:rPr>
  </w:style>
  <w:style w:type="paragraph" w:customStyle="1" w:styleId="75">
    <w:name w:val="纯文本_0"/>
    <w:basedOn w:val="62"/>
    <w:link w:val="76"/>
    <w:qFormat/>
    <w:locked/>
    <w:uiPriority w:val="0"/>
    <w:rPr>
      <w:rFonts w:ascii="宋体" w:hAnsi="Courier New"/>
      <w:szCs w:val="21"/>
      <w:lang w:val="zh-CN"/>
    </w:rPr>
  </w:style>
  <w:style w:type="character" w:customStyle="1" w:styleId="76">
    <w:name w:val="纯文本_0 Char"/>
    <w:link w:val="75"/>
    <w:qFormat/>
    <w:uiPriority w:val="0"/>
    <w:rPr>
      <w:rFonts w:ascii="宋体" w:hAnsi="Courier New" w:eastAsia="宋体" w:cs="Times New Roman"/>
      <w:szCs w:val="21"/>
      <w:lang w:val="zh-CN"/>
    </w:rPr>
  </w:style>
  <w:style w:type="paragraph" w:customStyle="1" w:styleId="77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kern w:val="0"/>
      <w:sz w:val="24"/>
      <w:szCs w:val="24"/>
      <w:lang w:val="en-US" w:eastAsia="zh-CN" w:bidi="ar-SA"/>
    </w:rPr>
  </w:style>
  <w:style w:type="paragraph" w:customStyle="1" w:styleId="78">
    <w:name w:val="Normal_5_7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79">
    <w:name w:val="Normal_1_5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80">
    <w:name w:val="Normal_5_9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81">
    <w:name w:val="Normal_5_4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82">
    <w:name w:val="Normal_0_0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83">
    <w:name w:val="Normal_1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84">
    <w:name w:val="Normal_4_0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85">
    <w:name w:val="页眉2"/>
    <w:basedOn w:val="86"/>
    <w:link w:val="8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kern w:val="0"/>
      <w:sz w:val="18"/>
      <w:szCs w:val="18"/>
    </w:rPr>
  </w:style>
  <w:style w:type="paragraph" w:customStyle="1" w:styleId="86">
    <w:name w:val="正文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87">
    <w:name w:val="页眉 Char"/>
    <w:link w:val="85"/>
    <w:semiHidden/>
    <w:qFormat/>
    <w:uiPriority w:val="99"/>
    <w:rPr>
      <w:sz w:val="18"/>
      <w:szCs w:val="18"/>
    </w:rPr>
  </w:style>
  <w:style w:type="paragraph" w:customStyle="1" w:styleId="88">
    <w:name w:val="页脚1"/>
    <w:basedOn w:val="89"/>
    <w:link w:val="9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kern w:val="0"/>
      <w:sz w:val="18"/>
      <w:szCs w:val="18"/>
    </w:rPr>
  </w:style>
  <w:style w:type="paragraph" w:customStyle="1" w:styleId="89">
    <w:name w:val="正文_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90">
    <w:name w:val="页脚 Char"/>
    <w:link w:val="88"/>
    <w:semiHidden/>
    <w:qFormat/>
    <w:uiPriority w:val="99"/>
    <w:rPr>
      <w:sz w:val="18"/>
      <w:szCs w:val="18"/>
    </w:rPr>
  </w:style>
  <w:style w:type="paragraph" w:customStyle="1" w:styleId="91">
    <w:name w:val="页眉3"/>
    <w:basedOn w:val="92"/>
    <w:link w:val="9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kern w:val="0"/>
      <w:sz w:val="18"/>
      <w:szCs w:val="18"/>
    </w:rPr>
  </w:style>
  <w:style w:type="paragraph" w:customStyle="1" w:styleId="92">
    <w:name w:val="正文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93">
    <w:name w:val="页眉 Char_0"/>
    <w:link w:val="91"/>
    <w:semiHidden/>
    <w:qFormat/>
    <w:uiPriority w:val="99"/>
    <w:rPr>
      <w:sz w:val="18"/>
      <w:szCs w:val="18"/>
    </w:rPr>
  </w:style>
  <w:style w:type="paragraph" w:customStyle="1" w:styleId="94">
    <w:name w:val="页脚2"/>
    <w:basedOn w:val="95"/>
    <w:link w:val="9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kern w:val="0"/>
      <w:sz w:val="18"/>
      <w:szCs w:val="18"/>
    </w:rPr>
  </w:style>
  <w:style w:type="paragraph" w:customStyle="1" w:styleId="95">
    <w:name w:val="正文_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96">
    <w:name w:val="页脚 Char_0"/>
    <w:link w:val="94"/>
    <w:semiHidden/>
    <w:qFormat/>
    <w:uiPriority w:val="99"/>
    <w:rPr>
      <w:sz w:val="18"/>
      <w:szCs w:val="18"/>
    </w:rPr>
  </w:style>
  <w:style w:type="paragraph" w:customStyle="1" w:styleId="97">
    <w:name w:val="页眉_0"/>
    <w:basedOn w:val="98"/>
    <w:link w:val="9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kern w:val="0"/>
      <w:sz w:val="18"/>
      <w:szCs w:val="18"/>
    </w:rPr>
  </w:style>
  <w:style w:type="paragraph" w:customStyle="1" w:styleId="98">
    <w:name w:val="正文_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99">
    <w:name w:val="页眉 Char_1"/>
    <w:link w:val="97"/>
    <w:semiHidden/>
    <w:qFormat/>
    <w:uiPriority w:val="99"/>
    <w:rPr>
      <w:sz w:val="18"/>
      <w:szCs w:val="18"/>
    </w:rPr>
  </w:style>
  <w:style w:type="paragraph" w:customStyle="1" w:styleId="100">
    <w:name w:val="页脚_0"/>
    <w:basedOn w:val="101"/>
    <w:link w:val="10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kern w:val="0"/>
      <w:sz w:val="18"/>
      <w:szCs w:val="18"/>
    </w:rPr>
  </w:style>
  <w:style w:type="paragraph" w:customStyle="1" w:styleId="101">
    <w:name w:val="正文_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102">
    <w:name w:val="页脚 Char_1"/>
    <w:link w:val="100"/>
    <w:semiHidden/>
    <w:qFormat/>
    <w:uiPriority w:val="99"/>
    <w:rPr>
      <w:sz w:val="18"/>
      <w:szCs w:val="18"/>
    </w:rPr>
  </w:style>
  <w:style w:type="character" w:customStyle="1" w:styleId="103">
    <w:name w:val="标题 2 字符"/>
    <w:basedOn w:val="17"/>
    <w:link w:val="3"/>
    <w:semiHidden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paragraph" w:customStyle="1" w:styleId="104">
    <w:name w:val="Normal_0_16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05">
    <w:name w:val="Normal_1_6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06">
    <w:name w:val="Normal_5_10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107">
    <w:name w:val="qseq"/>
    <w:basedOn w:val="1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0" Type="http://schemas.openxmlformats.org/officeDocument/2006/relationships/fontTable" Target="fontTable.xml"/><Relationship Id="rId4" Type="http://schemas.openxmlformats.org/officeDocument/2006/relationships/theme" Target="theme/theme1.xml"/><Relationship Id="rId39" Type="http://schemas.openxmlformats.org/officeDocument/2006/relationships/customXml" Target="../customXml/item1.xml"/><Relationship Id="rId38" Type="http://schemas.openxmlformats.org/officeDocument/2006/relationships/image" Target="media/image34.png"/><Relationship Id="rId37" Type="http://schemas.openxmlformats.org/officeDocument/2006/relationships/image" Target="media/image33.png"/><Relationship Id="rId36" Type="http://schemas.openxmlformats.org/officeDocument/2006/relationships/image" Target="media/image32.png"/><Relationship Id="rId35" Type="http://schemas.openxmlformats.org/officeDocument/2006/relationships/image" Target="media/image31.png"/><Relationship Id="rId34" Type="http://schemas.openxmlformats.org/officeDocument/2006/relationships/image" Target="media/image30.png"/><Relationship Id="rId33" Type="http://schemas.openxmlformats.org/officeDocument/2006/relationships/image" Target="media/image29.png"/><Relationship Id="rId32" Type="http://schemas.openxmlformats.org/officeDocument/2006/relationships/image" Target="media/image28.png"/><Relationship Id="rId31" Type="http://schemas.openxmlformats.org/officeDocument/2006/relationships/image" Target="media/image27.png"/><Relationship Id="rId30" Type="http://schemas.openxmlformats.org/officeDocument/2006/relationships/image" Target="media/image26.png"/><Relationship Id="rId3" Type="http://schemas.openxmlformats.org/officeDocument/2006/relationships/footer" Target="footer1.xml"/><Relationship Id="rId29" Type="http://schemas.openxmlformats.org/officeDocument/2006/relationships/image" Target="media/image25.png"/><Relationship Id="rId28" Type="http://schemas.openxmlformats.org/officeDocument/2006/relationships/image" Target="media/image24.png"/><Relationship Id="rId27" Type="http://schemas.openxmlformats.org/officeDocument/2006/relationships/image" Target="media/image23.png"/><Relationship Id="rId26" Type="http://schemas.openxmlformats.org/officeDocument/2006/relationships/image" Target="media/image22.png"/><Relationship Id="rId25" Type="http://schemas.openxmlformats.org/officeDocument/2006/relationships/image" Target="media/image21.png"/><Relationship Id="rId24" Type="http://schemas.openxmlformats.org/officeDocument/2006/relationships/image" Target="media/image20.png"/><Relationship Id="rId23" Type="http://schemas.openxmlformats.org/officeDocument/2006/relationships/image" Target="media/image19.png"/><Relationship Id="rId22" Type="http://schemas.openxmlformats.org/officeDocument/2006/relationships/image" Target="media/image18.png"/><Relationship Id="rId21" Type="http://schemas.openxmlformats.org/officeDocument/2006/relationships/image" Target="media/image17.wmf"/><Relationship Id="rId20" Type="http://schemas.openxmlformats.org/officeDocument/2006/relationships/oleObject" Target="embeddings/oleObject1.bin"/><Relationship Id="rId2" Type="http://schemas.openxmlformats.org/officeDocument/2006/relationships/settings" Target="settings.xml"/><Relationship Id="rId19" Type="http://schemas.openxmlformats.org/officeDocument/2006/relationships/image" Target="media/image16.png"/><Relationship Id="rId18" Type="http://schemas.openxmlformats.org/officeDocument/2006/relationships/image" Target="media/image15.png"/><Relationship Id="rId17" Type="http://schemas.openxmlformats.org/officeDocument/2006/relationships/image" Target="media/image14.png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file:///D:\qq&#25991;&#20214;\712321467\Image\C2C\Image2\%25257B75232B38-A165-1FB7-499C-2E1C792CACB5%25257D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8"/>
    <customShpInfo spid="_x0000_s2059"/>
    <customShpInfo spid="_x0000_s2060"/>
    <customShpInfo spid="_x0000_s2061"/>
    <customShpInfo spid="_x0000_s2062"/>
    <customShpInfo spid="_x0000_s2063"/>
    <customShpInfo spid="_x0000_s2064"/>
    <customShpInfo spid="_x0000_s206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学科网(Zxxk.Com)</Company>
  <Pages>8</Pages>
  <Words>4919</Words>
  <Characters>5133</Characters>
  <Lines>0</Lines>
  <Paragraphs>0</Paragraphs>
  <TotalTime>9</TotalTime>
  <ScaleCrop>false</ScaleCrop>
  <LinksUpToDate>false</LinksUpToDate>
  <CharactersWithSpaces>5367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2021-09-10T02:00:00Z</dcterms:created>
  <dc:creator>学科网(Zxxk.Com)</dc:creator>
  <cp:lastModifiedBy>鑫阳</cp:lastModifiedBy>
  <dcterms:modified xsi:type="dcterms:W3CDTF">2022-03-02T07:45:37Z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bum">
    <vt:lpwstr>rbm.xkw.com</vt:lpwstr>
  </property>
  <property fmtid="{D5CDD505-2E9C-101B-9397-08002B2CF9AE}" pid="3" name="author">
    <vt:lpwstr>rbm.xkw.com</vt:lpwstr>
  </property>
  <property fmtid="{D5CDD505-2E9C-101B-9397-08002B2CF9AE}" pid="4" name="company">
    <vt:lpwstr>学科网</vt:lpwstr>
  </property>
  <property fmtid="{D5CDD505-2E9C-101B-9397-08002B2CF9AE}" pid="5" name="copyright">
    <vt:lpwstr>学科网版权所有</vt:lpwstr>
  </property>
  <property fmtid="{D5CDD505-2E9C-101B-9397-08002B2CF9AE}" pid="6" name="KSOProductBuildVer">
    <vt:lpwstr>2052-11.1.0.11365</vt:lpwstr>
  </property>
  <property fmtid="{D5CDD505-2E9C-101B-9397-08002B2CF9AE}" pid="7" name="ICV">
    <vt:lpwstr>0E9EEC4F7EB44F05BF0C041D59CA966B</vt:lpwstr>
  </property>
</Properties>
</file>