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31" w:rsidRDefault="00A539D6">
      <w:pPr>
        <w:adjustRightInd w:val="0"/>
        <w:snapToGrid w:val="0"/>
        <w:spacing w:line="360" w:lineRule="auto"/>
        <w:jc w:val="center"/>
        <w:rPr>
          <w:rFonts w:asciiTheme="majorEastAsia" w:eastAsiaTheme="majorEastAsia" w:hAnsiTheme="majorEastAsia"/>
          <w:b/>
          <w:sz w:val="44"/>
          <w:szCs w:val="44"/>
        </w:rPr>
      </w:pPr>
      <w:r>
        <w:rPr>
          <w:rFonts w:asciiTheme="majorEastAsia" w:eastAsiaTheme="majorEastAsia" w:hAnsiTheme="majorEastAsia"/>
          <w:b/>
          <w:sz w:val="44"/>
          <w:szCs w:val="44"/>
        </w:rPr>
        <w:t>小学</w:t>
      </w:r>
      <w:r>
        <w:rPr>
          <w:rFonts w:asciiTheme="majorEastAsia" w:eastAsiaTheme="majorEastAsia" w:hAnsiTheme="majorEastAsia" w:hint="eastAsia"/>
          <w:b/>
          <w:sz w:val="44"/>
          <w:szCs w:val="44"/>
        </w:rPr>
        <w:t>英语</w:t>
      </w:r>
    </w:p>
    <w:p w:rsidR="00E20531" w:rsidRDefault="00A539D6">
      <w:pPr>
        <w:adjustRightInd w:val="0"/>
        <w:snapToGrid w:val="0"/>
        <w:spacing w:line="360" w:lineRule="auto"/>
        <w:ind w:firstLineChars="200" w:firstLine="640"/>
        <w:jc w:val="left"/>
        <w:rPr>
          <w:rFonts w:ascii="仿宋" w:eastAsia="仿宋" w:hAnsi="仿宋"/>
          <w:b/>
          <w:sz w:val="32"/>
          <w:szCs w:val="32"/>
        </w:rPr>
      </w:pPr>
      <w:r>
        <w:rPr>
          <w:rFonts w:ascii="仿宋" w:eastAsia="仿宋" w:hAnsi="仿宋" w:hint="eastAsia"/>
          <w:sz w:val="32"/>
          <w:szCs w:val="32"/>
        </w:rPr>
        <w:t>为全面贯彻教育部牵头</w:t>
      </w:r>
      <w:proofErr w:type="gramStart"/>
      <w:r>
        <w:rPr>
          <w:rFonts w:ascii="仿宋" w:eastAsia="仿宋" w:hAnsi="仿宋" w:hint="eastAsia"/>
          <w:sz w:val="32"/>
          <w:szCs w:val="32"/>
        </w:rPr>
        <w:t>九部门</w:t>
      </w:r>
      <w:proofErr w:type="gramEnd"/>
      <w:r>
        <w:rPr>
          <w:rFonts w:ascii="仿宋" w:eastAsia="仿宋" w:hAnsi="仿宋" w:hint="eastAsia"/>
          <w:sz w:val="32"/>
          <w:szCs w:val="32"/>
        </w:rPr>
        <w:t>印发的《减负三十条》文件要求，深入研究为“学生减负”的相关问题,大连教育学院根据大连市教育局颁布</w:t>
      </w:r>
      <w:r>
        <w:rPr>
          <w:rFonts w:ascii="仿宋" w:eastAsia="仿宋" w:hAnsi="仿宋"/>
          <w:sz w:val="32"/>
          <w:szCs w:val="32"/>
        </w:rPr>
        <w:t>的《</w:t>
      </w:r>
      <w:r>
        <w:rPr>
          <w:rFonts w:ascii="仿宋" w:eastAsia="仿宋" w:hAnsi="仿宋" w:hint="eastAsia"/>
          <w:sz w:val="32"/>
          <w:szCs w:val="32"/>
        </w:rPr>
        <w:t>大连市</w:t>
      </w:r>
      <w:r>
        <w:rPr>
          <w:rFonts w:ascii="仿宋" w:eastAsia="仿宋" w:hAnsi="仿宋"/>
          <w:sz w:val="32"/>
          <w:szCs w:val="32"/>
        </w:rPr>
        <w:t>规范中小学</w:t>
      </w:r>
      <w:r>
        <w:rPr>
          <w:rFonts w:ascii="仿宋" w:eastAsia="仿宋" w:hAnsi="仿宋" w:hint="eastAsia"/>
          <w:sz w:val="32"/>
          <w:szCs w:val="32"/>
        </w:rPr>
        <w:t>办学</w:t>
      </w:r>
      <w:r>
        <w:rPr>
          <w:rFonts w:ascii="仿宋" w:eastAsia="仿宋" w:hAnsi="仿宋"/>
          <w:sz w:val="32"/>
          <w:szCs w:val="32"/>
        </w:rPr>
        <w:t>行为减轻学生过重课业负担实施方案》</w:t>
      </w:r>
      <w:r>
        <w:rPr>
          <w:rFonts w:ascii="仿宋" w:eastAsia="仿宋" w:hAnsi="仿宋" w:hint="eastAsia"/>
          <w:sz w:val="32"/>
          <w:szCs w:val="32"/>
        </w:rPr>
        <w:t>等相关文件的精神，对我市</w:t>
      </w:r>
      <w:r>
        <w:rPr>
          <w:rFonts w:ascii="仿宋" w:eastAsia="仿宋" w:hAnsi="仿宋"/>
          <w:sz w:val="32"/>
          <w:szCs w:val="32"/>
        </w:rPr>
        <w:t>小学</w:t>
      </w:r>
      <w:r>
        <w:rPr>
          <w:rFonts w:ascii="仿宋" w:eastAsia="仿宋" w:hAnsi="仿宋" w:hint="eastAsia"/>
          <w:sz w:val="32"/>
          <w:szCs w:val="32"/>
        </w:rPr>
        <w:t>英语学科</w:t>
      </w:r>
      <w:r>
        <w:rPr>
          <w:rFonts w:ascii="仿宋" w:eastAsia="仿宋" w:hAnsi="仿宋"/>
          <w:sz w:val="32"/>
          <w:szCs w:val="32"/>
        </w:rPr>
        <w:t>作业</w:t>
      </w:r>
      <w:r>
        <w:rPr>
          <w:rFonts w:ascii="仿宋" w:eastAsia="仿宋" w:hAnsi="仿宋" w:hint="eastAsia"/>
          <w:sz w:val="32"/>
          <w:szCs w:val="32"/>
        </w:rPr>
        <w:t>问题展开调查，依据调查结果，制定本指导意见。</w:t>
      </w:r>
    </w:p>
    <w:p w:rsidR="00E20531" w:rsidRDefault="00A539D6">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一、作业类型</w:t>
      </w:r>
    </w:p>
    <w:p w:rsidR="00E20531" w:rsidRDefault="00A539D6">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单一机械的作业不仅会令学生感觉枯燥乏味，而且还会阻碍学生</w:t>
      </w:r>
      <w:r>
        <w:rPr>
          <w:rFonts w:ascii="仿宋" w:eastAsia="仿宋" w:hAnsi="仿宋" w:hint="eastAsia"/>
          <w:bCs/>
          <w:color w:val="000000" w:themeColor="text1"/>
          <w:sz w:val="32"/>
          <w:szCs w:val="32"/>
        </w:rPr>
        <w:t>能力提升和思维发展。只有按照语言学习规律，设计贴近学生生活，在实际情境中运用语言的作业，才能不断提高学生的综合语言能力，发展学生的学科核心素养。</w:t>
      </w:r>
    </w:p>
    <w:p w:rsidR="00E20531" w:rsidRDefault="00A539D6">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 xml:space="preserve"> </w:t>
      </w:r>
      <w:r>
        <w:rPr>
          <w:rFonts w:ascii="仿宋" w:eastAsia="仿宋" w:hAnsi="仿宋" w:hint="eastAsia"/>
          <w:b/>
          <w:bCs/>
          <w:sz w:val="32"/>
          <w:szCs w:val="32"/>
        </w:rPr>
        <w:t>基础型作业</w:t>
      </w:r>
    </w:p>
    <w:p w:rsidR="00E20531" w:rsidRPr="00FD18EC" w:rsidRDefault="00A539D6">
      <w:pPr>
        <w:adjustRightInd w:val="0"/>
        <w:snapToGrid w:val="0"/>
        <w:spacing w:line="360" w:lineRule="auto"/>
        <w:ind w:firstLineChars="200" w:firstLine="640"/>
        <w:rPr>
          <w:rFonts w:ascii="仿宋" w:eastAsia="仿宋" w:hAnsi="仿宋"/>
          <w:bCs/>
          <w:color w:val="FF0000"/>
          <w:sz w:val="32"/>
          <w:szCs w:val="32"/>
        </w:rPr>
      </w:pPr>
      <w:r>
        <w:rPr>
          <w:rFonts w:ascii="仿宋" w:eastAsia="仿宋" w:hAnsi="仿宋" w:hint="eastAsia"/>
          <w:bCs/>
          <w:sz w:val="32"/>
          <w:szCs w:val="32"/>
        </w:rPr>
        <w:t>基础型作业是</w:t>
      </w:r>
      <w:r>
        <w:rPr>
          <w:rFonts w:ascii="仿宋" w:eastAsia="仿宋" w:hAnsi="仿宋" w:hint="eastAsia"/>
          <w:bCs/>
          <w:color w:val="000000" w:themeColor="text1"/>
          <w:sz w:val="32"/>
          <w:szCs w:val="32"/>
        </w:rPr>
        <w:t>学生巩固学习内容、夯实语言基础知识、形成语言基本技能、提高学习成绩的主要载体。语言基础知识和语言技能是综合语言运用能力的基础。</w:t>
      </w:r>
      <w:r w:rsidRPr="00FD18EC">
        <w:rPr>
          <w:rFonts w:ascii="仿宋" w:eastAsia="仿宋" w:hAnsi="仿宋" w:hint="eastAsia"/>
          <w:bCs/>
          <w:color w:val="FF0000"/>
          <w:sz w:val="32"/>
          <w:szCs w:val="32"/>
        </w:rPr>
        <w:t>教师要适度适量布置一些抄写生词、短语、目标语句，听课文录音、朗读课文与背诵课文的作业。</w:t>
      </w:r>
    </w:p>
    <w:p w:rsidR="00E20531" w:rsidRDefault="00A539D6">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b/>
          <w:bCs/>
          <w:sz w:val="32"/>
          <w:szCs w:val="32"/>
        </w:rPr>
        <w:t xml:space="preserve"> </w:t>
      </w:r>
      <w:r>
        <w:rPr>
          <w:rFonts w:ascii="仿宋" w:eastAsia="仿宋" w:hAnsi="仿宋" w:hint="eastAsia"/>
          <w:b/>
          <w:bCs/>
          <w:sz w:val="32"/>
          <w:szCs w:val="32"/>
        </w:rPr>
        <w:t>实践型作业</w:t>
      </w:r>
    </w:p>
    <w:p w:rsidR="00E20531" w:rsidRDefault="00A539D6">
      <w:pPr>
        <w:adjustRightInd w:val="0"/>
        <w:snapToGrid w:val="0"/>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实践型作业是要学生用英语做事情、完成任务，在做事情、完成任务的过程中提升语言能力和学习能力。</w:t>
      </w:r>
    </w:p>
    <w:p w:rsidR="00E20531" w:rsidRDefault="00A539D6">
      <w:pPr>
        <w:adjustRightInd w:val="0"/>
        <w:snapToGrid w:val="0"/>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教师可</w:t>
      </w:r>
      <w:proofErr w:type="gramStart"/>
      <w:r>
        <w:rPr>
          <w:rFonts w:ascii="仿宋" w:eastAsia="仿宋" w:hAnsi="仿宋" w:hint="eastAsia"/>
          <w:color w:val="000000" w:themeColor="text1"/>
          <w:sz w:val="32"/>
          <w:szCs w:val="32"/>
        </w:rPr>
        <w:t>基于课标</w:t>
      </w:r>
      <w:proofErr w:type="gramEnd"/>
      <w:r>
        <w:rPr>
          <w:rFonts w:ascii="仿宋" w:eastAsia="仿宋" w:hAnsi="仿宋" w:hint="eastAsia"/>
          <w:color w:val="000000" w:themeColor="text1"/>
          <w:sz w:val="32"/>
          <w:szCs w:val="32"/>
        </w:rPr>
        <w:t>与教材的功能与话题，</w:t>
      </w:r>
      <w:r>
        <w:rPr>
          <w:rFonts w:ascii="仿宋" w:eastAsia="仿宋" w:hAnsi="仿宋" w:hint="eastAsia"/>
          <w:bCs/>
          <w:color w:val="000000" w:themeColor="text1"/>
          <w:sz w:val="32"/>
          <w:szCs w:val="32"/>
        </w:rPr>
        <w:t>密切联系学生生</w:t>
      </w:r>
      <w:r>
        <w:rPr>
          <w:rFonts w:ascii="仿宋" w:eastAsia="仿宋" w:hAnsi="仿宋" w:hint="eastAsia"/>
          <w:bCs/>
          <w:color w:val="000000" w:themeColor="text1"/>
          <w:sz w:val="32"/>
          <w:szCs w:val="32"/>
        </w:rPr>
        <w:lastRenderedPageBreak/>
        <w:t>活实际，引导综合运用学科知识完成一项学生个人真实生活需要、社会生活需要和个人发展需要的任务，解决一个实际问题。如</w:t>
      </w:r>
      <w:r w:rsidRPr="00FD18EC">
        <w:rPr>
          <w:rFonts w:ascii="仿宋" w:eastAsia="仿宋" w:hAnsi="仿宋" w:hint="eastAsia"/>
          <w:bCs/>
          <w:color w:val="FF0000"/>
          <w:sz w:val="32"/>
          <w:szCs w:val="32"/>
        </w:rPr>
        <w:t>做采访或调查、绘制英语手抄报、英语海报等</w:t>
      </w:r>
      <w:r>
        <w:rPr>
          <w:rFonts w:ascii="仿宋" w:eastAsia="仿宋" w:hAnsi="仿宋" w:hint="eastAsia"/>
          <w:bCs/>
          <w:color w:val="000000" w:themeColor="text1"/>
          <w:sz w:val="32"/>
          <w:szCs w:val="32"/>
        </w:rPr>
        <w:t>。</w:t>
      </w:r>
    </w:p>
    <w:p w:rsidR="00E20531" w:rsidRDefault="00A539D6">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b/>
          <w:bCs/>
          <w:sz w:val="32"/>
          <w:szCs w:val="32"/>
        </w:rPr>
        <w:t xml:space="preserve"> </w:t>
      </w:r>
      <w:r>
        <w:rPr>
          <w:rFonts w:ascii="仿宋" w:eastAsia="仿宋" w:hAnsi="仿宋" w:hint="eastAsia"/>
          <w:b/>
          <w:bCs/>
          <w:sz w:val="32"/>
          <w:szCs w:val="32"/>
        </w:rPr>
        <w:t>合作型作业</w:t>
      </w:r>
    </w:p>
    <w:p w:rsidR="00E20531" w:rsidRDefault="00A539D6">
      <w:pPr>
        <w:adjustRightInd w:val="0"/>
        <w:snapToGrid w:val="0"/>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合作型作业是要学生通过明确的责任分工、合作完成一项共同的任务，在合作完成任务的过程中培养学生的合作精神和团队精神，提高学生的交往能力。因此，教师可</w:t>
      </w:r>
      <w:proofErr w:type="gramStart"/>
      <w:r>
        <w:rPr>
          <w:rFonts w:ascii="仿宋" w:eastAsia="仿宋" w:hAnsi="仿宋" w:hint="eastAsia"/>
          <w:color w:val="000000" w:themeColor="text1"/>
          <w:sz w:val="32"/>
          <w:szCs w:val="32"/>
        </w:rPr>
        <w:t>基于课标</w:t>
      </w:r>
      <w:proofErr w:type="gramEnd"/>
      <w:r>
        <w:rPr>
          <w:rFonts w:ascii="仿宋" w:eastAsia="仿宋" w:hAnsi="仿宋" w:hint="eastAsia"/>
          <w:color w:val="000000" w:themeColor="text1"/>
          <w:sz w:val="32"/>
          <w:szCs w:val="32"/>
        </w:rPr>
        <w:t>与教材的功能与话题，</w:t>
      </w:r>
      <w:r>
        <w:rPr>
          <w:rFonts w:ascii="仿宋" w:eastAsia="仿宋" w:hAnsi="仿宋" w:hint="eastAsia"/>
          <w:bCs/>
          <w:color w:val="000000" w:themeColor="text1"/>
          <w:sz w:val="32"/>
          <w:szCs w:val="32"/>
        </w:rPr>
        <w:t>让学生</w:t>
      </w:r>
      <w:r w:rsidRPr="00FD18EC">
        <w:rPr>
          <w:rFonts w:ascii="仿宋" w:eastAsia="仿宋" w:hAnsi="仿宋" w:hint="eastAsia"/>
          <w:bCs/>
          <w:color w:val="FF0000"/>
          <w:sz w:val="32"/>
          <w:szCs w:val="32"/>
        </w:rPr>
        <w:t>进行课本剧表演、</w:t>
      </w:r>
      <w:proofErr w:type="gramStart"/>
      <w:r w:rsidRPr="00FD18EC">
        <w:rPr>
          <w:rFonts w:ascii="仿宋" w:eastAsia="仿宋" w:hAnsi="仿宋" w:hint="eastAsia"/>
          <w:bCs/>
          <w:color w:val="FF0000"/>
          <w:sz w:val="32"/>
          <w:szCs w:val="32"/>
        </w:rPr>
        <w:t>做对</w:t>
      </w:r>
      <w:proofErr w:type="gramEnd"/>
      <w:r w:rsidRPr="00FD18EC">
        <w:rPr>
          <w:rFonts w:ascii="仿宋" w:eastAsia="仿宋" w:hAnsi="仿宋" w:hint="eastAsia"/>
          <w:bCs/>
          <w:color w:val="FF0000"/>
          <w:sz w:val="32"/>
          <w:szCs w:val="32"/>
        </w:rPr>
        <w:t>话、做游戏、搜集资料、进行采访活动等</w:t>
      </w:r>
      <w:r>
        <w:rPr>
          <w:rFonts w:ascii="仿宋" w:eastAsia="仿宋" w:hAnsi="仿宋" w:hint="eastAsia"/>
          <w:bCs/>
          <w:color w:val="000000" w:themeColor="text1"/>
          <w:sz w:val="32"/>
          <w:szCs w:val="32"/>
        </w:rPr>
        <w:t>。</w:t>
      </w:r>
    </w:p>
    <w:p w:rsidR="00E20531" w:rsidRDefault="00A539D6">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4．自主型作业</w:t>
      </w:r>
    </w:p>
    <w:p w:rsidR="00E20531" w:rsidRDefault="00A539D6">
      <w:pPr>
        <w:adjustRightInd w:val="0"/>
        <w:snapToGrid w:val="0"/>
        <w:spacing w:line="360" w:lineRule="auto"/>
        <w:ind w:firstLineChars="200" w:firstLine="640"/>
        <w:jc w:val="left"/>
        <w:rPr>
          <w:rFonts w:ascii="仿宋" w:eastAsia="仿宋" w:hAnsi="仿宋"/>
          <w:b/>
          <w:sz w:val="32"/>
          <w:szCs w:val="32"/>
        </w:rPr>
      </w:pPr>
      <w:r>
        <w:rPr>
          <w:rFonts w:ascii="仿宋" w:eastAsia="仿宋" w:hAnsi="仿宋" w:hint="eastAsia"/>
          <w:bCs/>
          <w:color w:val="000000" w:themeColor="text1"/>
          <w:sz w:val="32"/>
          <w:szCs w:val="32"/>
        </w:rPr>
        <w:t>新课程倡导自主、合作、探究的学习方式，因此教师可以引导学生依据自己的认知水平与能力，</w:t>
      </w:r>
      <w:r w:rsidRPr="00FD18EC">
        <w:rPr>
          <w:rFonts w:ascii="仿宋" w:eastAsia="仿宋" w:hAnsi="仿宋" w:hint="eastAsia"/>
          <w:bCs/>
          <w:color w:val="FF0000"/>
          <w:sz w:val="32"/>
          <w:szCs w:val="32"/>
        </w:rPr>
        <w:t>自己设计感兴趣的作业</w:t>
      </w:r>
      <w:r>
        <w:rPr>
          <w:rFonts w:ascii="仿宋" w:eastAsia="仿宋" w:hAnsi="仿宋" w:hint="eastAsia"/>
          <w:bCs/>
          <w:sz w:val="32"/>
          <w:szCs w:val="32"/>
        </w:rPr>
        <w:t>；或是</w:t>
      </w:r>
      <w:r>
        <w:rPr>
          <w:rFonts w:ascii="仿宋" w:eastAsia="仿宋" w:hAnsi="仿宋" w:cs="宋体" w:hint="eastAsia"/>
          <w:kern w:val="0"/>
          <w:sz w:val="32"/>
          <w:szCs w:val="32"/>
        </w:rPr>
        <w:t>教师</w:t>
      </w:r>
      <w:r>
        <w:rPr>
          <w:rFonts w:ascii="仿宋" w:eastAsia="仿宋" w:hAnsi="仿宋" w:cs="宋体"/>
          <w:kern w:val="0"/>
          <w:sz w:val="32"/>
          <w:szCs w:val="32"/>
        </w:rPr>
        <w:t>布置分层作业</w:t>
      </w:r>
      <w:r>
        <w:rPr>
          <w:rFonts w:ascii="仿宋" w:eastAsia="仿宋" w:hAnsi="仿宋" w:cs="宋体" w:hint="eastAsia"/>
          <w:kern w:val="0"/>
          <w:sz w:val="32"/>
          <w:szCs w:val="32"/>
        </w:rPr>
        <w:t>，并且对分层方法作以说明，学生可根据自己的课堂学习情况和学习需求差异</w:t>
      </w:r>
      <w:r w:rsidRPr="00FD18EC">
        <w:rPr>
          <w:rFonts w:ascii="仿宋" w:eastAsia="仿宋" w:hAnsi="仿宋" w:cs="宋体" w:hint="eastAsia"/>
          <w:color w:val="FF0000"/>
          <w:kern w:val="0"/>
          <w:sz w:val="32"/>
          <w:szCs w:val="32"/>
        </w:rPr>
        <w:t>选择不同层次的作业</w:t>
      </w:r>
      <w:r>
        <w:rPr>
          <w:rFonts w:ascii="仿宋" w:eastAsia="仿宋" w:hAnsi="仿宋" w:cs="宋体" w:hint="eastAsia"/>
          <w:kern w:val="0"/>
          <w:sz w:val="32"/>
          <w:szCs w:val="32"/>
        </w:rPr>
        <w:t>，</w:t>
      </w:r>
      <w:r>
        <w:rPr>
          <w:rFonts w:ascii="仿宋" w:eastAsia="仿宋" w:hAnsi="仿宋" w:hint="eastAsia"/>
          <w:bCs/>
          <w:sz w:val="32"/>
          <w:szCs w:val="32"/>
        </w:rPr>
        <w:t xml:space="preserve">以提高作业的完成率和完成质量。                                                                                           </w:t>
      </w:r>
      <w:r>
        <w:rPr>
          <w:rFonts w:ascii="仿宋" w:eastAsia="仿宋" w:hAnsi="仿宋"/>
          <w:bCs/>
          <w:sz w:val="32"/>
          <w:szCs w:val="32"/>
        </w:rPr>
        <w:t xml:space="preserve">      </w:t>
      </w:r>
    </w:p>
    <w:p w:rsidR="00E20531" w:rsidRDefault="00A539D6">
      <w:pPr>
        <w:adjustRightInd w:val="0"/>
        <w:snapToGrid w:val="0"/>
        <w:spacing w:line="360" w:lineRule="auto"/>
        <w:ind w:firstLineChars="200" w:firstLine="640"/>
        <w:jc w:val="left"/>
        <w:rPr>
          <w:rFonts w:ascii="黑体" w:eastAsia="黑体" w:hAnsi="黑体"/>
          <w:bCs/>
          <w:sz w:val="32"/>
          <w:szCs w:val="32"/>
        </w:rPr>
      </w:pPr>
      <w:r>
        <w:rPr>
          <w:rFonts w:ascii="黑体" w:eastAsia="黑体" w:hAnsi="黑体"/>
          <w:sz w:val="32"/>
          <w:szCs w:val="32"/>
        </w:rPr>
        <w:t>二</w:t>
      </w:r>
      <w:r>
        <w:rPr>
          <w:rFonts w:ascii="黑体" w:eastAsia="黑体" w:hAnsi="黑体" w:hint="eastAsia"/>
          <w:sz w:val="32"/>
          <w:szCs w:val="32"/>
        </w:rPr>
        <w:t>、</w:t>
      </w:r>
      <w:r>
        <w:rPr>
          <w:rFonts w:ascii="黑体" w:eastAsia="黑体" w:hAnsi="黑体"/>
          <w:sz w:val="32"/>
          <w:szCs w:val="32"/>
        </w:rPr>
        <w:t>作业设计</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作业的内容是培养学生能力，发展学生思维的有效载体。在作业内容的设计上应力求体现层次性、生活性和自主性，让学生在不拘一格的作业内容中自我发展、全面发展，形成学科核心素养。</w:t>
      </w:r>
    </w:p>
    <w:p w:rsidR="00E20531" w:rsidRDefault="00A539D6">
      <w:pPr>
        <w:adjustRightInd w:val="0"/>
        <w:snapToGrid w:val="0"/>
        <w:spacing w:line="360" w:lineRule="auto"/>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   1.</w:t>
      </w:r>
      <w:r>
        <w:rPr>
          <w:rFonts w:ascii="仿宋" w:eastAsia="仿宋" w:hAnsi="仿宋"/>
          <w:b/>
          <w:sz w:val="32"/>
          <w:szCs w:val="32"/>
        </w:rPr>
        <w:t xml:space="preserve"> </w:t>
      </w:r>
      <w:r>
        <w:rPr>
          <w:rFonts w:ascii="仿宋" w:eastAsia="仿宋" w:hAnsi="仿宋" w:hint="eastAsia"/>
          <w:b/>
          <w:sz w:val="32"/>
          <w:szCs w:val="32"/>
        </w:rPr>
        <w:t>层次性--各取所需</w:t>
      </w:r>
    </w:p>
    <w:p w:rsidR="00E20531" w:rsidRDefault="00A539D6">
      <w:pPr>
        <w:adjustRightInd w:val="0"/>
        <w:snapToGrid w:val="0"/>
        <w:spacing w:line="360" w:lineRule="auto"/>
        <w:ind w:firstLine="645"/>
        <w:rPr>
          <w:rFonts w:ascii="仿宋" w:eastAsia="仿宋" w:hAnsi="仿宋"/>
          <w:sz w:val="32"/>
          <w:szCs w:val="32"/>
        </w:rPr>
      </w:pPr>
      <w:r>
        <w:rPr>
          <w:rFonts w:ascii="仿宋" w:eastAsia="仿宋" w:hAnsi="仿宋" w:hint="eastAsia"/>
          <w:sz w:val="32"/>
          <w:szCs w:val="32"/>
        </w:rPr>
        <w:t>每个学生都是唯一、独立的个体，</w:t>
      </w:r>
      <w:r>
        <w:rPr>
          <w:rFonts w:ascii="仿宋" w:eastAsia="仿宋" w:hAnsi="仿宋" w:hint="eastAsia"/>
          <w:color w:val="000000" w:themeColor="text1"/>
          <w:sz w:val="32"/>
          <w:szCs w:val="32"/>
        </w:rPr>
        <w:t>能力、习惯、兴趣均</w:t>
      </w:r>
      <w:r>
        <w:rPr>
          <w:rFonts w:ascii="仿宋" w:eastAsia="仿宋" w:hAnsi="仿宋" w:hint="eastAsia"/>
          <w:color w:val="000000" w:themeColor="text1"/>
          <w:sz w:val="32"/>
          <w:szCs w:val="32"/>
        </w:rPr>
        <w:lastRenderedPageBreak/>
        <w:t>不同。</w:t>
      </w:r>
      <w:r>
        <w:rPr>
          <w:rFonts w:ascii="仿宋" w:eastAsia="仿宋" w:hAnsi="仿宋" w:hint="eastAsia"/>
          <w:sz w:val="32"/>
          <w:szCs w:val="32"/>
        </w:rPr>
        <w:t>因此，英语作业的布置应考虑学生的个体差异。教师应该兼顾不同层次学生的实际，满足他们不同的学习需求，让每位学生都能体验到学习的成就感与乐趣。尤其是有的学校学生英语基础参差不齐，两级分化严重，为了保护所有学生学习英语的兴趣与积极性，</w:t>
      </w:r>
      <w:r w:rsidRPr="00A81F96">
        <w:rPr>
          <w:rFonts w:ascii="仿宋" w:eastAsia="仿宋" w:hAnsi="仿宋" w:hint="eastAsia"/>
          <w:color w:val="FF0000"/>
          <w:sz w:val="32"/>
          <w:szCs w:val="32"/>
        </w:rPr>
        <w:t>教师应遵循因材施教原则，设计分层作业供学生选择。</w:t>
      </w:r>
      <w:r>
        <w:rPr>
          <w:rFonts w:ascii="仿宋" w:eastAsia="仿宋" w:hAnsi="仿宋" w:hint="eastAsia"/>
          <w:sz w:val="32"/>
          <w:szCs w:val="32"/>
        </w:rPr>
        <w:t>教师在布置分层作业时，不能硬性规定哪些学生做哪类作业，否则会伤害学生的自尊心，挫伤学生的积极性，而要让学生自主选择，让每一位学生都感到</w:t>
      </w:r>
      <w:r w:rsidRPr="00A81F96">
        <w:rPr>
          <w:rFonts w:ascii="仿宋" w:eastAsia="仿宋" w:hAnsi="仿宋" w:hint="eastAsia"/>
          <w:color w:val="FF0000"/>
          <w:sz w:val="32"/>
          <w:szCs w:val="32"/>
        </w:rPr>
        <w:t>“我能做，我会做，我想做”，</w:t>
      </w:r>
      <w:r>
        <w:rPr>
          <w:rFonts w:ascii="仿宋" w:eastAsia="仿宋" w:hAnsi="仿宋" w:hint="eastAsia"/>
          <w:sz w:val="32"/>
          <w:szCs w:val="32"/>
        </w:rPr>
        <w:t>从而体验到成功的喜悦，激发其继续作业的内动力。</w:t>
      </w:r>
    </w:p>
    <w:p w:rsidR="00E20531" w:rsidRDefault="00A539D6">
      <w:pPr>
        <w:adjustRightInd w:val="0"/>
        <w:snapToGrid w:val="0"/>
        <w:spacing w:line="360" w:lineRule="auto"/>
        <w:ind w:firstLine="645"/>
        <w:rPr>
          <w:rFonts w:ascii="仿宋" w:eastAsia="仿宋" w:hAnsi="仿宋"/>
          <w:b/>
          <w:sz w:val="32"/>
          <w:szCs w:val="32"/>
        </w:rPr>
      </w:pPr>
      <w:r>
        <w:rPr>
          <w:rFonts w:ascii="仿宋" w:eastAsia="仿宋" w:hAnsi="仿宋" w:hint="eastAsia"/>
          <w:b/>
          <w:sz w:val="32"/>
          <w:szCs w:val="32"/>
        </w:rPr>
        <w:t>2. 多样性</w:t>
      </w:r>
      <w:r>
        <w:rPr>
          <w:rFonts w:ascii="仿宋" w:eastAsia="仿宋" w:hAnsi="仿宋"/>
          <w:b/>
          <w:sz w:val="32"/>
          <w:szCs w:val="32"/>
        </w:rPr>
        <w:t>—</w:t>
      </w:r>
      <w:r>
        <w:rPr>
          <w:rFonts w:ascii="仿宋" w:eastAsia="仿宋" w:hAnsi="仿宋" w:hint="eastAsia"/>
          <w:b/>
          <w:sz w:val="32"/>
          <w:szCs w:val="32"/>
        </w:rPr>
        <w:t>发展思维</w:t>
      </w:r>
    </w:p>
    <w:p w:rsidR="00E20531" w:rsidRDefault="00A539D6">
      <w:pPr>
        <w:adjustRightInd w:val="0"/>
        <w:snapToGrid w:val="0"/>
        <w:spacing w:line="360" w:lineRule="auto"/>
        <w:ind w:firstLine="645"/>
        <w:rPr>
          <w:rFonts w:ascii="仿宋" w:eastAsia="仿宋" w:hAnsi="仿宋"/>
          <w:sz w:val="32"/>
          <w:szCs w:val="32"/>
        </w:rPr>
      </w:pPr>
      <w:r>
        <w:rPr>
          <w:rFonts w:ascii="仿宋" w:eastAsia="仿宋" w:hAnsi="仿宋" w:hint="eastAsia"/>
          <w:sz w:val="32"/>
          <w:szCs w:val="32"/>
        </w:rPr>
        <w:t>小学英语作业的多样化，可以使学生在愉悦合理的情境中运用丰富多彩的形式开展学习和思考，多角度、全方位地感知知识，获取知识。改变文本作业的单一形式，</w:t>
      </w:r>
      <w:r w:rsidRPr="00A81F96">
        <w:rPr>
          <w:rFonts w:ascii="仿宋" w:eastAsia="仿宋" w:hAnsi="仿宋" w:hint="eastAsia"/>
          <w:color w:val="FF0000"/>
          <w:sz w:val="32"/>
          <w:szCs w:val="32"/>
        </w:rPr>
        <w:t>将听、说、读、看、写与游戏、绘画、调查、参观、访问、制作、表演等学生喜闻乐见的形式巧妙融合，</w:t>
      </w:r>
      <w:r>
        <w:rPr>
          <w:rFonts w:ascii="仿宋" w:eastAsia="仿宋" w:hAnsi="仿宋" w:hint="eastAsia"/>
          <w:sz w:val="32"/>
          <w:szCs w:val="32"/>
        </w:rPr>
        <w:t>让学生在体验中感知、理解、巩固、运用语言知识，促进思维的发展。</w:t>
      </w:r>
    </w:p>
    <w:p w:rsidR="00E20531" w:rsidRDefault="00A539D6">
      <w:pPr>
        <w:adjustRightInd w:val="0"/>
        <w:snapToGrid w:val="0"/>
        <w:spacing w:line="360" w:lineRule="auto"/>
        <w:ind w:firstLineChars="196" w:firstLine="630"/>
        <w:rPr>
          <w:rFonts w:ascii="仿宋" w:eastAsia="仿宋" w:hAnsi="仿宋"/>
          <w:b/>
          <w:sz w:val="32"/>
          <w:szCs w:val="32"/>
        </w:rPr>
      </w:pPr>
      <w:r>
        <w:rPr>
          <w:rFonts w:ascii="仿宋" w:eastAsia="仿宋" w:hAnsi="仿宋" w:hint="eastAsia"/>
          <w:b/>
          <w:sz w:val="32"/>
          <w:szCs w:val="32"/>
        </w:rPr>
        <w:t>3. 生活性--学以致用</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color w:val="000000" w:themeColor="text1"/>
          <w:sz w:val="32"/>
          <w:szCs w:val="32"/>
        </w:rPr>
        <w:t>教育的最终目的就是让学习的课本知识融入生活，学以致用。</w:t>
      </w:r>
      <w:r>
        <w:rPr>
          <w:rFonts w:ascii="仿宋" w:eastAsia="仿宋" w:hAnsi="仿宋" w:hint="eastAsia"/>
          <w:sz w:val="32"/>
          <w:szCs w:val="32"/>
        </w:rPr>
        <w:t>我们的英语作业也应贴近学生的生活实际，</w:t>
      </w:r>
      <w:r w:rsidRPr="00A81F96">
        <w:rPr>
          <w:rFonts w:ascii="仿宋" w:eastAsia="仿宋" w:hAnsi="仿宋" w:hint="eastAsia"/>
          <w:color w:val="FF0000"/>
          <w:sz w:val="32"/>
          <w:szCs w:val="32"/>
        </w:rPr>
        <w:t>把课本知识转化为生动真实的生活语言，在生活中运用语言，体现语言的实用性与工具性。</w:t>
      </w:r>
      <w:r>
        <w:rPr>
          <w:rFonts w:ascii="仿宋" w:eastAsia="仿宋" w:hAnsi="仿宋" w:hint="eastAsia"/>
          <w:sz w:val="32"/>
          <w:szCs w:val="32"/>
        </w:rPr>
        <w:t>生活性的英语作业不仅</w:t>
      </w:r>
      <w:r>
        <w:rPr>
          <w:rFonts w:ascii="仿宋" w:eastAsia="仿宋" w:hAnsi="仿宋" w:hint="eastAsia"/>
          <w:color w:val="000000" w:themeColor="text1"/>
          <w:sz w:val="32"/>
          <w:szCs w:val="32"/>
        </w:rPr>
        <w:t>能</w:t>
      </w:r>
      <w:r>
        <w:rPr>
          <w:rFonts w:ascii="仿宋" w:eastAsia="仿宋" w:hAnsi="仿宋" w:hint="eastAsia"/>
          <w:sz w:val="32"/>
          <w:szCs w:val="32"/>
        </w:rPr>
        <w:t>巩固课堂所</w:t>
      </w:r>
      <w:r>
        <w:rPr>
          <w:rFonts w:ascii="仿宋" w:eastAsia="仿宋" w:hAnsi="仿宋" w:hint="eastAsia"/>
          <w:sz w:val="32"/>
          <w:szCs w:val="32"/>
        </w:rPr>
        <w:lastRenderedPageBreak/>
        <w:t>学，提高学生综合语言运用能力，情感态度价值观的培养也可同步达成，从而实现作业育人价值。</w:t>
      </w:r>
    </w:p>
    <w:p w:rsidR="00E20531" w:rsidRDefault="00A539D6">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三、作业批改</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bCs/>
          <w:color w:val="000000" w:themeColor="text1"/>
          <w:sz w:val="32"/>
          <w:szCs w:val="32"/>
        </w:rPr>
        <w:t>作业批改是教师</w:t>
      </w:r>
      <w:r>
        <w:rPr>
          <w:rFonts w:ascii="仿宋" w:eastAsia="仿宋" w:hAnsi="仿宋" w:hint="eastAsia"/>
          <w:color w:val="000000" w:themeColor="text1"/>
          <w:sz w:val="32"/>
          <w:szCs w:val="32"/>
        </w:rPr>
        <w:t>激发学生作业热情与积极性，发现问题与解决问题的有效途径。 因此，教师是作业批改的主体，教师对学生的作业完成情况、完成质量要做到心中有数，尽量全批全改，也可</w:t>
      </w:r>
      <w:r>
        <w:rPr>
          <w:rFonts w:ascii="仿宋" w:eastAsia="仿宋" w:hAnsi="仿宋" w:hint="eastAsia"/>
          <w:sz w:val="32"/>
          <w:szCs w:val="32"/>
        </w:rPr>
        <w:t>采用学生自评、生生互评与家长评价相结合的方式，进行多层次、多方面、多角度的批改评价，即实现英语作业批改形式的多元化，建立以核心素养为导向，更综合、更平衡的作业批改评价机制，让学生在学习过程中不断得到激励，增强自信心与成就感，从而转化为继续前行的动力。</w:t>
      </w:r>
    </w:p>
    <w:p w:rsidR="00E20531" w:rsidRDefault="00A539D6">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 xml:space="preserve"> </w:t>
      </w:r>
      <w:r>
        <w:rPr>
          <w:rFonts w:ascii="仿宋" w:eastAsia="仿宋" w:hAnsi="仿宋" w:hint="eastAsia"/>
          <w:b/>
          <w:sz w:val="32"/>
          <w:szCs w:val="32"/>
        </w:rPr>
        <w:t>学生星级自评</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学生的内省与反思，有利于调动他们的内动力与主观能动性，养成完成作业后自我反思的好习惯。星级自评分为“一星、二星、三星”。教师要充分利用自我挑战的积极性，指导学生进行自我评价，并使其在自评中客观认识自己，最后是教师给出精准的作业评价。</w:t>
      </w:r>
    </w:p>
    <w:p w:rsidR="00E20531" w:rsidRDefault="00A539D6">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 xml:space="preserve"> </w:t>
      </w:r>
      <w:r>
        <w:rPr>
          <w:rFonts w:ascii="仿宋" w:eastAsia="仿宋" w:hAnsi="仿宋" w:hint="eastAsia"/>
          <w:b/>
          <w:sz w:val="32"/>
          <w:szCs w:val="32"/>
        </w:rPr>
        <w:t>教师激励评价</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教师评价是较为传统的评价方式，也是不可或缺的重要的评价方式。教师直接服务于学生，在评价过程中最容易及时发现学生的进步与退步，我们一定要利用好这种评价方式。</w:t>
      </w:r>
      <w:r>
        <w:rPr>
          <w:rFonts w:ascii="仿宋" w:eastAsia="仿宋" w:hAnsi="仿宋" w:hint="eastAsia"/>
          <w:sz w:val="32"/>
          <w:szCs w:val="32"/>
        </w:rPr>
        <w:lastRenderedPageBreak/>
        <w:t>为了激励学生自觉愉快地完成英语作业，教师可以在作业本上给学生写激励性的评价语言，让学生了解完成作业的成绩情况。尤其是对于合作型作业，教师更是要鼓励小组同学发扬组队的优势，同时对于完成作业过程中发现的不足进行有针对性的调整，争取更完美的作业成绩。</w:t>
      </w:r>
    </w:p>
    <w:p w:rsidR="00E20531" w:rsidRDefault="00A539D6">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 xml:space="preserve"> </w:t>
      </w:r>
      <w:r>
        <w:rPr>
          <w:rFonts w:ascii="仿宋" w:eastAsia="仿宋" w:hAnsi="仿宋" w:hint="eastAsia"/>
          <w:b/>
          <w:sz w:val="32"/>
          <w:szCs w:val="32"/>
        </w:rPr>
        <w:t>小组积分评价</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对于口语英语作业，教师可采用小组积分评价方式。先把全班分为几个大组，在班内民主选举几个口语流利、责任心强的学生担任小组长，负责检查学生的口语和背诵作业，并给出相应的分数。组员设计自己的作业积分卡，并把表格贴在英语书上，每次作业学生先自评，然后是小组长打分、</w:t>
      </w:r>
      <w:proofErr w:type="gramStart"/>
      <w:r>
        <w:rPr>
          <w:rFonts w:ascii="仿宋" w:eastAsia="仿宋" w:hAnsi="仿宋" w:hint="eastAsia"/>
          <w:sz w:val="32"/>
          <w:szCs w:val="32"/>
        </w:rPr>
        <w:t>作出</w:t>
      </w:r>
      <w:proofErr w:type="gramEnd"/>
      <w:r>
        <w:rPr>
          <w:rFonts w:ascii="仿宋" w:eastAsia="仿宋" w:hAnsi="仿宋" w:hint="eastAsia"/>
          <w:sz w:val="32"/>
          <w:szCs w:val="32"/>
        </w:rPr>
        <w:t>评价，教师统筹各小组作业评价情况。</w:t>
      </w:r>
    </w:p>
    <w:p w:rsidR="00E20531" w:rsidRDefault="00A539D6">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 xml:space="preserve"> </w:t>
      </w:r>
      <w:r>
        <w:rPr>
          <w:rFonts w:ascii="仿宋" w:eastAsia="仿宋" w:hAnsi="仿宋" w:hint="eastAsia"/>
          <w:b/>
          <w:sz w:val="32"/>
          <w:szCs w:val="32"/>
        </w:rPr>
        <w:t>家长参与评价</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家庭教育是第一教育，家长是孩子的第一任老师。孩子更容易与自己的父母亲近。家长参与到英语家庭作业的评价，孩子既能感受到父母对自己作业的重视，又能</w:t>
      </w:r>
      <w:proofErr w:type="gramStart"/>
      <w:r>
        <w:rPr>
          <w:rFonts w:ascii="仿宋" w:eastAsia="仿宋" w:hAnsi="仿宋" w:hint="eastAsia"/>
          <w:sz w:val="32"/>
          <w:szCs w:val="32"/>
        </w:rPr>
        <w:t>加强家</w:t>
      </w:r>
      <w:proofErr w:type="gramEnd"/>
      <w:r>
        <w:rPr>
          <w:rFonts w:ascii="仿宋" w:eastAsia="仿宋" w:hAnsi="仿宋" w:hint="eastAsia"/>
          <w:sz w:val="32"/>
          <w:szCs w:val="32"/>
        </w:rPr>
        <w:t>校合作，共同提高孩子的英语学习。</w:t>
      </w:r>
    </w:p>
    <w:p w:rsidR="00E20531" w:rsidRDefault="00A539D6">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四、作业讲评</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教师通过评价学生作业，精准分析学情，及时反馈作业情况，并在批改过程中汇集典型问题，思考其产生的根源，才能充分发挥英语作业的价值效用。</w:t>
      </w:r>
      <w:r w:rsidRPr="00062EB9">
        <w:rPr>
          <w:rFonts w:ascii="仿宋" w:eastAsia="仿宋" w:hAnsi="仿宋" w:hint="eastAsia"/>
          <w:color w:val="FF0000"/>
          <w:sz w:val="32"/>
          <w:szCs w:val="32"/>
        </w:rPr>
        <w:t>采取集体讲评、个别讲解等方式有针对性的及时反馈，特别要强化对学习有困难学</w:t>
      </w:r>
      <w:r w:rsidRPr="00062EB9">
        <w:rPr>
          <w:rFonts w:ascii="仿宋" w:eastAsia="仿宋" w:hAnsi="仿宋" w:hint="eastAsia"/>
          <w:color w:val="FF0000"/>
          <w:sz w:val="32"/>
          <w:szCs w:val="32"/>
        </w:rPr>
        <w:lastRenderedPageBreak/>
        <w:t>生的辅导帮扶。</w:t>
      </w:r>
      <w:r>
        <w:rPr>
          <w:rFonts w:ascii="仿宋" w:eastAsia="仿宋" w:hAnsi="仿宋" w:hint="eastAsia"/>
          <w:sz w:val="32"/>
          <w:szCs w:val="32"/>
        </w:rPr>
        <w:t>鼓励信息技术素养高的英语教师科学利用信息技术手段进行作业分析诊断。</w:t>
      </w:r>
    </w:p>
    <w:p w:rsidR="00E20531" w:rsidRDefault="00A539D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总之</w:t>
      </w:r>
      <w:r>
        <w:rPr>
          <w:rFonts w:ascii="仿宋" w:eastAsia="仿宋" w:hAnsi="仿宋"/>
          <w:sz w:val="32"/>
          <w:szCs w:val="32"/>
        </w:rPr>
        <w:t>，</w:t>
      </w:r>
      <w:r>
        <w:rPr>
          <w:rFonts w:ascii="仿宋" w:eastAsia="仿宋" w:hAnsi="仿宋" w:hint="eastAsia"/>
          <w:sz w:val="32"/>
          <w:szCs w:val="32"/>
        </w:rPr>
        <w:t>课后作业作为课堂教学的延续，是学生巩固所学知识、提高学习兴趣、实践学习最有效的方法</w:t>
      </w:r>
      <w:r>
        <w:rPr>
          <w:rFonts w:ascii="仿宋" w:eastAsia="仿宋" w:hAnsi="仿宋" w:hint="eastAsia"/>
          <w:color w:val="000000" w:themeColor="text1"/>
          <w:sz w:val="32"/>
          <w:szCs w:val="32"/>
        </w:rPr>
        <w:t>与手段</w:t>
      </w:r>
      <w:r>
        <w:rPr>
          <w:rFonts w:ascii="仿宋" w:eastAsia="仿宋" w:hAnsi="仿宋" w:hint="eastAsia"/>
          <w:sz w:val="32"/>
          <w:szCs w:val="32"/>
        </w:rPr>
        <w:t>。</w:t>
      </w:r>
      <w:r w:rsidRPr="00062EB9">
        <w:rPr>
          <w:rFonts w:ascii="仿宋" w:eastAsia="仿宋" w:hAnsi="仿宋" w:hint="eastAsia"/>
          <w:color w:val="FF0000"/>
          <w:sz w:val="32"/>
          <w:szCs w:val="32"/>
        </w:rPr>
        <w:t>以核</w:t>
      </w:r>
      <w:bookmarkStart w:id="0" w:name="_GoBack"/>
      <w:bookmarkEnd w:id="0"/>
      <w:r w:rsidRPr="00062EB9">
        <w:rPr>
          <w:rFonts w:ascii="仿宋" w:eastAsia="仿宋" w:hAnsi="仿宋" w:hint="eastAsia"/>
          <w:color w:val="FF0000"/>
          <w:sz w:val="32"/>
          <w:szCs w:val="32"/>
        </w:rPr>
        <w:t>心素养为导向的英语作业设计，从学生实际生活和学习需求出发，种类形式多样、内容丰富多彩。</w:t>
      </w:r>
      <w:r>
        <w:rPr>
          <w:rFonts w:ascii="仿宋" w:eastAsia="仿宋" w:hAnsi="仿宋" w:hint="eastAsia"/>
          <w:color w:val="000000" w:themeColor="text1"/>
          <w:sz w:val="32"/>
          <w:szCs w:val="32"/>
        </w:rPr>
        <w:t>不仅有利于发展学生的语言能力、提高学生的学习能力；还有利于拓展学生的文化品格、培养学生的思维品质，</w:t>
      </w:r>
      <w:r>
        <w:rPr>
          <w:rFonts w:ascii="仿宋" w:eastAsia="仿宋" w:hAnsi="仿宋" w:hint="eastAsia"/>
          <w:sz w:val="32"/>
          <w:szCs w:val="32"/>
        </w:rPr>
        <w:t>让语言学习不再枯燥，让学生享受英语学习的乐趣，快乐学习。</w:t>
      </w:r>
    </w:p>
    <w:p w:rsidR="00E20531" w:rsidRDefault="00E20531">
      <w:pPr>
        <w:adjustRightInd w:val="0"/>
        <w:snapToGrid w:val="0"/>
        <w:spacing w:line="360" w:lineRule="auto"/>
        <w:rPr>
          <w:rFonts w:ascii="仿宋" w:eastAsia="仿宋" w:hAnsi="仿宋"/>
          <w:sz w:val="32"/>
          <w:szCs w:val="32"/>
        </w:rPr>
      </w:pPr>
    </w:p>
    <w:sectPr w:rsidR="00E205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92" w:rsidRDefault="00200C92">
      <w:r>
        <w:separator/>
      </w:r>
    </w:p>
  </w:endnote>
  <w:endnote w:type="continuationSeparator" w:id="0">
    <w:p w:rsidR="00200C92" w:rsidRDefault="0020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31" w:rsidRDefault="00A539D6">
    <w:pPr>
      <w:pStyle w:val="a5"/>
      <w:jc w:val="center"/>
    </w:pPr>
    <w:r>
      <w:fldChar w:fldCharType="begin"/>
    </w:r>
    <w:r>
      <w:instrText>PAGE   \* MERGEFORMAT</w:instrText>
    </w:r>
    <w:r>
      <w:fldChar w:fldCharType="separate"/>
    </w:r>
    <w:r w:rsidR="00062EB9" w:rsidRPr="00062EB9">
      <w:rPr>
        <w:noProof/>
        <w:lang w:val="zh-CN"/>
      </w:rPr>
      <w:t>5</w:t>
    </w:r>
    <w:r>
      <w:rPr>
        <w:lang w:val="zh-CN"/>
      </w:rPr>
      <w:fldChar w:fldCharType="end"/>
    </w:r>
  </w:p>
  <w:p w:rsidR="00E20531" w:rsidRDefault="00E205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92" w:rsidRDefault="00200C92">
      <w:r>
        <w:separator/>
      </w:r>
    </w:p>
  </w:footnote>
  <w:footnote w:type="continuationSeparator" w:id="0">
    <w:p w:rsidR="00200C92" w:rsidRDefault="0020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F9"/>
    <w:rsid w:val="000004B6"/>
    <w:rsid w:val="000134B8"/>
    <w:rsid w:val="00024697"/>
    <w:rsid w:val="00035E03"/>
    <w:rsid w:val="00040160"/>
    <w:rsid w:val="000413C4"/>
    <w:rsid w:val="000431B9"/>
    <w:rsid w:val="00044F0C"/>
    <w:rsid w:val="00047AD4"/>
    <w:rsid w:val="00051F36"/>
    <w:rsid w:val="00052679"/>
    <w:rsid w:val="000612B8"/>
    <w:rsid w:val="00061979"/>
    <w:rsid w:val="00062EB9"/>
    <w:rsid w:val="00064493"/>
    <w:rsid w:val="00064EFC"/>
    <w:rsid w:val="00065C5B"/>
    <w:rsid w:val="00065F9F"/>
    <w:rsid w:val="00066D57"/>
    <w:rsid w:val="00067569"/>
    <w:rsid w:val="00070466"/>
    <w:rsid w:val="0008062E"/>
    <w:rsid w:val="000842B3"/>
    <w:rsid w:val="000875B4"/>
    <w:rsid w:val="00094E39"/>
    <w:rsid w:val="0009640E"/>
    <w:rsid w:val="000B01EB"/>
    <w:rsid w:val="000C6129"/>
    <w:rsid w:val="000D2548"/>
    <w:rsid w:val="000D72A9"/>
    <w:rsid w:val="000E3682"/>
    <w:rsid w:val="000E45C1"/>
    <w:rsid w:val="000E46E0"/>
    <w:rsid w:val="000F2A11"/>
    <w:rsid w:val="000F2DE4"/>
    <w:rsid w:val="000F76C3"/>
    <w:rsid w:val="00101D2E"/>
    <w:rsid w:val="00102F05"/>
    <w:rsid w:val="00103A58"/>
    <w:rsid w:val="00104037"/>
    <w:rsid w:val="00106DC2"/>
    <w:rsid w:val="00120FEC"/>
    <w:rsid w:val="00121025"/>
    <w:rsid w:val="00122875"/>
    <w:rsid w:val="00126BD3"/>
    <w:rsid w:val="001305B2"/>
    <w:rsid w:val="00130C3C"/>
    <w:rsid w:val="00131091"/>
    <w:rsid w:val="00131DD2"/>
    <w:rsid w:val="0013230D"/>
    <w:rsid w:val="001341E7"/>
    <w:rsid w:val="00134762"/>
    <w:rsid w:val="00137B7A"/>
    <w:rsid w:val="00144DD0"/>
    <w:rsid w:val="001454E7"/>
    <w:rsid w:val="00157F3C"/>
    <w:rsid w:val="001602F8"/>
    <w:rsid w:val="00163F63"/>
    <w:rsid w:val="0017056C"/>
    <w:rsid w:val="00173331"/>
    <w:rsid w:val="00174574"/>
    <w:rsid w:val="00175437"/>
    <w:rsid w:val="00183877"/>
    <w:rsid w:val="00185F62"/>
    <w:rsid w:val="001870E1"/>
    <w:rsid w:val="001933BA"/>
    <w:rsid w:val="00193A91"/>
    <w:rsid w:val="0019664E"/>
    <w:rsid w:val="00197222"/>
    <w:rsid w:val="001A0FC3"/>
    <w:rsid w:val="001B3265"/>
    <w:rsid w:val="001B33EA"/>
    <w:rsid w:val="001B5FC6"/>
    <w:rsid w:val="001C1E8D"/>
    <w:rsid w:val="001C2358"/>
    <w:rsid w:val="001C2B38"/>
    <w:rsid w:val="001C5C8E"/>
    <w:rsid w:val="001D31C1"/>
    <w:rsid w:val="001D7046"/>
    <w:rsid w:val="001D70B7"/>
    <w:rsid w:val="001D7F08"/>
    <w:rsid w:val="001E09B6"/>
    <w:rsid w:val="001E1374"/>
    <w:rsid w:val="001E176E"/>
    <w:rsid w:val="001E1E6E"/>
    <w:rsid w:val="001E1F7F"/>
    <w:rsid w:val="001E54EE"/>
    <w:rsid w:val="001E5FEC"/>
    <w:rsid w:val="001E7938"/>
    <w:rsid w:val="001F07C3"/>
    <w:rsid w:val="001F33C4"/>
    <w:rsid w:val="001F7E2D"/>
    <w:rsid w:val="001F7F60"/>
    <w:rsid w:val="00200C92"/>
    <w:rsid w:val="00203C53"/>
    <w:rsid w:val="00211CC0"/>
    <w:rsid w:val="00221F34"/>
    <w:rsid w:val="002240E1"/>
    <w:rsid w:val="00224497"/>
    <w:rsid w:val="00225C26"/>
    <w:rsid w:val="002276F5"/>
    <w:rsid w:val="00227EE9"/>
    <w:rsid w:val="00231475"/>
    <w:rsid w:val="00233CDB"/>
    <w:rsid w:val="0023472A"/>
    <w:rsid w:val="00237A65"/>
    <w:rsid w:val="00243E77"/>
    <w:rsid w:val="00251E46"/>
    <w:rsid w:val="00255A14"/>
    <w:rsid w:val="0026012D"/>
    <w:rsid w:val="0026059B"/>
    <w:rsid w:val="00260734"/>
    <w:rsid w:val="00261E5E"/>
    <w:rsid w:val="00262F57"/>
    <w:rsid w:val="00263213"/>
    <w:rsid w:val="00265232"/>
    <w:rsid w:val="00265B9A"/>
    <w:rsid w:val="00266631"/>
    <w:rsid w:val="00266811"/>
    <w:rsid w:val="00267791"/>
    <w:rsid w:val="00272CD9"/>
    <w:rsid w:val="002806D7"/>
    <w:rsid w:val="00283DD2"/>
    <w:rsid w:val="00284306"/>
    <w:rsid w:val="002A4643"/>
    <w:rsid w:val="002A588A"/>
    <w:rsid w:val="002B4206"/>
    <w:rsid w:val="002B62D5"/>
    <w:rsid w:val="002C4261"/>
    <w:rsid w:val="002C7A28"/>
    <w:rsid w:val="002D025A"/>
    <w:rsid w:val="002D68F4"/>
    <w:rsid w:val="002E0F71"/>
    <w:rsid w:val="002E73AB"/>
    <w:rsid w:val="002F1922"/>
    <w:rsid w:val="0030138B"/>
    <w:rsid w:val="00301AAD"/>
    <w:rsid w:val="00301E23"/>
    <w:rsid w:val="00304C23"/>
    <w:rsid w:val="00305593"/>
    <w:rsid w:val="00306F3B"/>
    <w:rsid w:val="0030712B"/>
    <w:rsid w:val="00310AE3"/>
    <w:rsid w:val="003135C1"/>
    <w:rsid w:val="00314220"/>
    <w:rsid w:val="00320727"/>
    <w:rsid w:val="003211D2"/>
    <w:rsid w:val="00333B33"/>
    <w:rsid w:val="003369B7"/>
    <w:rsid w:val="00336A0B"/>
    <w:rsid w:val="003412ED"/>
    <w:rsid w:val="00342252"/>
    <w:rsid w:val="003466C8"/>
    <w:rsid w:val="00357591"/>
    <w:rsid w:val="003660D3"/>
    <w:rsid w:val="00370E2E"/>
    <w:rsid w:val="00372B1D"/>
    <w:rsid w:val="00377C35"/>
    <w:rsid w:val="003822A8"/>
    <w:rsid w:val="00383345"/>
    <w:rsid w:val="00383E97"/>
    <w:rsid w:val="003861DC"/>
    <w:rsid w:val="003952B1"/>
    <w:rsid w:val="00395B38"/>
    <w:rsid w:val="0039697A"/>
    <w:rsid w:val="00396DE5"/>
    <w:rsid w:val="003974FF"/>
    <w:rsid w:val="003A76B5"/>
    <w:rsid w:val="003B3C6B"/>
    <w:rsid w:val="003C147E"/>
    <w:rsid w:val="003C30B7"/>
    <w:rsid w:val="003D4380"/>
    <w:rsid w:val="003F32D8"/>
    <w:rsid w:val="004004DE"/>
    <w:rsid w:val="00411C3D"/>
    <w:rsid w:val="00412C07"/>
    <w:rsid w:val="00422A7C"/>
    <w:rsid w:val="004307C4"/>
    <w:rsid w:val="00432B5F"/>
    <w:rsid w:val="00435BD0"/>
    <w:rsid w:val="00441B26"/>
    <w:rsid w:val="004433F3"/>
    <w:rsid w:val="004446CE"/>
    <w:rsid w:val="00444910"/>
    <w:rsid w:val="004464BE"/>
    <w:rsid w:val="00446916"/>
    <w:rsid w:val="004644BA"/>
    <w:rsid w:val="00464B53"/>
    <w:rsid w:val="004707D7"/>
    <w:rsid w:val="00472E88"/>
    <w:rsid w:val="004803DA"/>
    <w:rsid w:val="004822F1"/>
    <w:rsid w:val="00487378"/>
    <w:rsid w:val="00492AF3"/>
    <w:rsid w:val="00493AEB"/>
    <w:rsid w:val="004A18B9"/>
    <w:rsid w:val="004A2E0C"/>
    <w:rsid w:val="004A450E"/>
    <w:rsid w:val="004A63AE"/>
    <w:rsid w:val="004A7660"/>
    <w:rsid w:val="004B06D3"/>
    <w:rsid w:val="004B2BB8"/>
    <w:rsid w:val="004C3CE5"/>
    <w:rsid w:val="004D26C5"/>
    <w:rsid w:val="004E2088"/>
    <w:rsid w:val="004E417F"/>
    <w:rsid w:val="004E71B4"/>
    <w:rsid w:val="004E7EBF"/>
    <w:rsid w:val="004F421C"/>
    <w:rsid w:val="004F5EAD"/>
    <w:rsid w:val="004F7F9F"/>
    <w:rsid w:val="00510EF0"/>
    <w:rsid w:val="0051717E"/>
    <w:rsid w:val="00525F3F"/>
    <w:rsid w:val="00531FF5"/>
    <w:rsid w:val="0053239B"/>
    <w:rsid w:val="00533507"/>
    <w:rsid w:val="00535EEE"/>
    <w:rsid w:val="00544762"/>
    <w:rsid w:val="0054666A"/>
    <w:rsid w:val="0054756C"/>
    <w:rsid w:val="005501C0"/>
    <w:rsid w:val="00550458"/>
    <w:rsid w:val="00555F2C"/>
    <w:rsid w:val="005569EA"/>
    <w:rsid w:val="005605F5"/>
    <w:rsid w:val="00565151"/>
    <w:rsid w:val="00570398"/>
    <w:rsid w:val="00571464"/>
    <w:rsid w:val="00576BB0"/>
    <w:rsid w:val="00580116"/>
    <w:rsid w:val="00580791"/>
    <w:rsid w:val="00582161"/>
    <w:rsid w:val="00584F48"/>
    <w:rsid w:val="00587E66"/>
    <w:rsid w:val="005918BA"/>
    <w:rsid w:val="00592799"/>
    <w:rsid w:val="00596223"/>
    <w:rsid w:val="005A2501"/>
    <w:rsid w:val="005A2F04"/>
    <w:rsid w:val="005A47F0"/>
    <w:rsid w:val="005A589A"/>
    <w:rsid w:val="005A6783"/>
    <w:rsid w:val="005B36E8"/>
    <w:rsid w:val="005C114C"/>
    <w:rsid w:val="005C5B35"/>
    <w:rsid w:val="005C7E29"/>
    <w:rsid w:val="005D164D"/>
    <w:rsid w:val="005D1FF2"/>
    <w:rsid w:val="005D7311"/>
    <w:rsid w:val="005E1466"/>
    <w:rsid w:val="005E6568"/>
    <w:rsid w:val="005F23F2"/>
    <w:rsid w:val="005F5ECB"/>
    <w:rsid w:val="00602F65"/>
    <w:rsid w:val="00603B16"/>
    <w:rsid w:val="006071ED"/>
    <w:rsid w:val="006257FE"/>
    <w:rsid w:val="00625880"/>
    <w:rsid w:val="00625DAF"/>
    <w:rsid w:val="00627222"/>
    <w:rsid w:val="006324BB"/>
    <w:rsid w:val="00636FE6"/>
    <w:rsid w:val="00650D62"/>
    <w:rsid w:val="00652044"/>
    <w:rsid w:val="00661C2A"/>
    <w:rsid w:val="006630B0"/>
    <w:rsid w:val="006639D0"/>
    <w:rsid w:val="00663D3E"/>
    <w:rsid w:val="00666903"/>
    <w:rsid w:val="00670536"/>
    <w:rsid w:val="00671F82"/>
    <w:rsid w:val="006721A4"/>
    <w:rsid w:val="0068120A"/>
    <w:rsid w:val="00682C09"/>
    <w:rsid w:val="00693E6F"/>
    <w:rsid w:val="0069562F"/>
    <w:rsid w:val="00696DFC"/>
    <w:rsid w:val="006972A9"/>
    <w:rsid w:val="006B19B9"/>
    <w:rsid w:val="006B231D"/>
    <w:rsid w:val="006B28EF"/>
    <w:rsid w:val="006B60A9"/>
    <w:rsid w:val="006B6A50"/>
    <w:rsid w:val="006D0C92"/>
    <w:rsid w:val="006D125A"/>
    <w:rsid w:val="006D12C8"/>
    <w:rsid w:val="006D2692"/>
    <w:rsid w:val="006D3FF6"/>
    <w:rsid w:val="006D4642"/>
    <w:rsid w:val="006D50D0"/>
    <w:rsid w:val="006E640C"/>
    <w:rsid w:val="006E7669"/>
    <w:rsid w:val="006E7912"/>
    <w:rsid w:val="006F63E0"/>
    <w:rsid w:val="00701CE4"/>
    <w:rsid w:val="00712CF4"/>
    <w:rsid w:val="007210E4"/>
    <w:rsid w:val="00724766"/>
    <w:rsid w:val="00724A69"/>
    <w:rsid w:val="00724EAB"/>
    <w:rsid w:val="00725263"/>
    <w:rsid w:val="00725EA3"/>
    <w:rsid w:val="0072710C"/>
    <w:rsid w:val="007278E9"/>
    <w:rsid w:val="00730012"/>
    <w:rsid w:val="00735C85"/>
    <w:rsid w:val="00736031"/>
    <w:rsid w:val="0074035D"/>
    <w:rsid w:val="00743B82"/>
    <w:rsid w:val="00745F29"/>
    <w:rsid w:val="00747866"/>
    <w:rsid w:val="007543FE"/>
    <w:rsid w:val="00756E97"/>
    <w:rsid w:val="00757229"/>
    <w:rsid w:val="007635A7"/>
    <w:rsid w:val="007637D5"/>
    <w:rsid w:val="00766AB8"/>
    <w:rsid w:val="007716BE"/>
    <w:rsid w:val="00771C97"/>
    <w:rsid w:val="00773716"/>
    <w:rsid w:val="007740E7"/>
    <w:rsid w:val="00775240"/>
    <w:rsid w:val="00776045"/>
    <w:rsid w:val="007820B2"/>
    <w:rsid w:val="00783CAA"/>
    <w:rsid w:val="00787109"/>
    <w:rsid w:val="00791BF8"/>
    <w:rsid w:val="007928AE"/>
    <w:rsid w:val="00796263"/>
    <w:rsid w:val="0079683F"/>
    <w:rsid w:val="007A2690"/>
    <w:rsid w:val="007A40F4"/>
    <w:rsid w:val="007B1D47"/>
    <w:rsid w:val="007B426E"/>
    <w:rsid w:val="007B66D6"/>
    <w:rsid w:val="007C0D5C"/>
    <w:rsid w:val="007C215D"/>
    <w:rsid w:val="007C4CEF"/>
    <w:rsid w:val="007C6D83"/>
    <w:rsid w:val="007C7D30"/>
    <w:rsid w:val="007D1A85"/>
    <w:rsid w:val="007D2C2C"/>
    <w:rsid w:val="007D5009"/>
    <w:rsid w:val="007E0340"/>
    <w:rsid w:val="007E56F2"/>
    <w:rsid w:val="007E7B1E"/>
    <w:rsid w:val="007F196E"/>
    <w:rsid w:val="007F3F48"/>
    <w:rsid w:val="007F5A2D"/>
    <w:rsid w:val="007F5F88"/>
    <w:rsid w:val="007F60AA"/>
    <w:rsid w:val="007F64F6"/>
    <w:rsid w:val="00802A90"/>
    <w:rsid w:val="008059F5"/>
    <w:rsid w:val="0080629B"/>
    <w:rsid w:val="00811371"/>
    <w:rsid w:val="00812CA7"/>
    <w:rsid w:val="00812E1D"/>
    <w:rsid w:val="00813FCB"/>
    <w:rsid w:val="0081717D"/>
    <w:rsid w:val="00820F58"/>
    <w:rsid w:val="008225C7"/>
    <w:rsid w:val="00827BD7"/>
    <w:rsid w:val="008306BD"/>
    <w:rsid w:val="00836BFA"/>
    <w:rsid w:val="008478FB"/>
    <w:rsid w:val="00852FFF"/>
    <w:rsid w:val="00853FBF"/>
    <w:rsid w:val="008554DD"/>
    <w:rsid w:val="0086229A"/>
    <w:rsid w:val="0086358F"/>
    <w:rsid w:val="00876F7F"/>
    <w:rsid w:val="008816F5"/>
    <w:rsid w:val="008850FE"/>
    <w:rsid w:val="00891AEC"/>
    <w:rsid w:val="008950FD"/>
    <w:rsid w:val="008A300B"/>
    <w:rsid w:val="008A592E"/>
    <w:rsid w:val="008A605D"/>
    <w:rsid w:val="008B0456"/>
    <w:rsid w:val="008B10F2"/>
    <w:rsid w:val="008B348B"/>
    <w:rsid w:val="008B482F"/>
    <w:rsid w:val="008B6685"/>
    <w:rsid w:val="008C2BD3"/>
    <w:rsid w:val="008C3CD1"/>
    <w:rsid w:val="008D0940"/>
    <w:rsid w:val="008D0D96"/>
    <w:rsid w:val="008D30B6"/>
    <w:rsid w:val="008D347A"/>
    <w:rsid w:val="008D61A6"/>
    <w:rsid w:val="008D6BB0"/>
    <w:rsid w:val="008E201D"/>
    <w:rsid w:val="008E354F"/>
    <w:rsid w:val="008E4D71"/>
    <w:rsid w:val="008E5720"/>
    <w:rsid w:val="008E6B2D"/>
    <w:rsid w:val="008F0149"/>
    <w:rsid w:val="00901CBD"/>
    <w:rsid w:val="00912C7E"/>
    <w:rsid w:val="0091449A"/>
    <w:rsid w:val="00916F32"/>
    <w:rsid w:val="009207E3"/>
    <w:rsid w:val="009219AE"/>
    <w:rsid w:val="009263E4"/>
    <w:rsid w:val="00927414"/>
    <w:rsid w:val="009310D1"/>
    <w:rsid w:val="009422D1"/>
    <w:rsid w:val="00944F88"/>
    <w:rsid w:val="00946AD2"/>
    <w:rsid w:val="009479CC"/>
    <w:rsid w:val="00950545"/>
    <w:rsid w:val="00951088"/>
    <w:rsid w:val="009653DD"/>
    <w:rsid w:val="00966913"/>
    <w:rsid w:val="00971D56"/>
    <w:rsid w:val="00975642"/>
    <w:rsid w:val="00985CFA"/>
    <w:rsid w:val="00986810"/>
    <w:rsid w:val="00987AED"/>
    <w:rsid w:val="0099087F"/>
    <w:rsid w:val="0099490F"/>
    <w:rsid w:val="00996040"/>
    <w:rsid w:val="009966A6"/>
    <w:rsid w:val="009A28B4"/>
    <w:rsid w:val="009A2FE2"/>
    <w:rsid w:val="009A43F3"/>
    <w:rsid w:val="009A5B59"/>
    <w:rsid w:val="009A673F"/>
    <w:rsid w:val="009A72E4"/>
    <w:rsid w:val="009B0AC1"/>
    <w:rsid w:val="009B2228"/>
    <w:rsid w:val="009B236C"/>
    <w:rsid w:val="009B4C1D"/>
    <w:rsid w:val="009B666F"/>
    <w:rsid w:val="009B7A7E"/>
    <w:rsid w:val="009C3348"/>
    <w:rsid w:val="009C3473"/>
    <w:rsid w:val="009D2E32"/>
    <w:rsid w:val="009E05F7"/>
    <w:rsid w:val="009E0B4E"/>
    <w:rsid w:val="009E1A58"/>
    <w:rsid w:val="009F4FE1"/>
    <w:rsid w:val="00A0000F"/>
    <w:rsid w:val="00A02908"/>
    <w:rsid w:val="00A035AD"/>
    <w:rsid w:val="00A12348"/>
    <w:rsid w:val="00A13871"/>
    <w:rsid w:val="00A15FF2"/>
    <w:rsid w:val="00A26187"/>
    <w:rsid w:val="00A26802"/>
    <w:rsid w:val="00A32488"/>
    <w:rsid w:val="00A4182D"/>
    <w:rsid w:val="00A42AF9"/>
    <w:rsid w:val="00A4447A"/>
    <w:rsid w:val="00A45905"/>
    <w:rsid w:val="00A5138F"/>
    <w:rsid w:val="00A52F35"/>
    <w:rsid w:val="00A539D6"/>
    <w:rsid w:val="00A60100"/>
    <w:rsid w:val="00A614F3"/>
    <w:rsid w:val="00A64A81"/>
    <w:rsid w:val="00A67BC1"/>
    <w:rsid w:val="00A715C6"/>
    <w:rsid w:val="00A739E9"/>
    <w:rsid w:val="00A74377"/>
    <w:rsid w:val="00A77634"/>
    <w:rsid w:val="00A81F96"/>
    <w:rsid w:val="00A8537C"/>
    <w:rsid w:val="00A92E8A"/>
    <w:rsid w:val="00A930A6"/>
    <w:rsid w:val="00A97057"/>
    <w:rsid w:val="00AA1FD7"/>
    <w:rsid w:val="00AA24E4"/>
    <w:rsid w:val="00AA7062"/>
    <w:rsid w:val="00AA7D2A"/>
    <w:rsid w:val="00AB4BE1"/>
    <w:rsid w:val="00AD0AB0"/>
    <w:rsid w:val="00AD1387"/>
    <w:rsid w:val="00AD2188"/>
    <w:rsid w:val="00AD2652"/>
    <w:rsid w:val="00AD2805"/>
    <w:rsid w:val="00AD3715"/>
    <w:rsid w:val="00AD4CD0"/>
    <w:rsid w:val="00AD764A"/>
    <w:rsid w:val="00AE5C00"/>
    <w:rsid w:val="00AF1CC9"/>
    <w:rsid w:val="00AF2064"/>
    <w:rsid w:val="00AF29A5"/>
    <w:rsid w:val="00AF4D71"/>
    <w:rsid w:val="00AF5F08"/>
    <w:rsid w:val="00AF7B93"/>
    <w:rsid w:val="00AF7D4F"/>
    <w:rsid w:val="00B10977"/>
    <w:rsid w:val="00B11784"/>
    <w:rsid w:val="00B218F2"/>
    <w:rsid w:val="00B23439"/>
    <w:rsid w:val="00B23677"/>
    <w:rsid w:val="00B239AD"/>
    <w:rsid w:val="00B3254B"/>
    <w:rsid w:val="00B33EAB"/>
    <w:rsid w:val="00B35329"/>
    <w:rsid w:val="00B41ADF"/>
    <w:rsid w:val="00B442B1"/>
    <w:rsid w:val="00B45868"/>
    <w:rsid w:val="00B507F7"/>
    <w:rsid w:val="00B5682F"/>
    <w:rsid w:val="00B60EB5"/>
    <w:rsid w:val="00B61033"/>
    <w:rsid w:val="00B70336"/>
    <w:rsid w:val="00B73F82"/>
    <w:rsid w:val="00B76BAF"/>
    <w:rsid w:val="00B770B9"/>
    <w:rsid w:val="00B7726A"/>
    <w:rsid w:val="00B81A70"/>
    <w:rsid w:val="00B84DDC"/>
    <w:rsid w:val="00B85B95"/>
    <w:rsid w:val="00B92C9F"/>
    <w:rsid w:val="00B95525"/>
    <w:rsid w:val="00BA0445"/>
    <w:rsid w:val="00BA73C5"/>
    <w:rsid w:val="00BB0CED"/>
    <w:rsid w:val="00BB157A"/>
    <w:rsid w:val="00BB3DE9"/>
    <w:rsid w:val="00BC1325"/>
    <w:rsid w:val="00BC29B1"/>
    <w:rsid w:val="00BC2DFD"/>
    <w:rsid w:val="00BC57B7"/>
    <w:rsid w:val="00BC5AAC"/>
    <w:rsid w:val="00BC6DC1"/>
    <w:rsid w:val="00BC7A7D"/>
    <w:rsid w:val="00BD4DAA"/>
    <w:rsid w:val="00BD7D27"/>
    <w:rsid w:val="00BE034C"/>
    <w:rsid w:val="00BE4B8A"/>
    <w:rsid w:val="00BE5D07"/>
    <w:rsid w:val="00BE6731"/>
    <w:rsid w:val="00BE6893"/>
    <w:rsid w:val="00BF280D"/>
    <w:rsid w:val="00BF7A7D"/>
    <w:rsid w:val="00C12504"/>
    <w:rsid w:val="00C12971"/>
    <w:rsid w:val="00C206BD"/>
    <w:rsid w:val="00C20A35"/>
    <w:rsid w:val="00C225EA"/>
    <w:rsid w:val="00C226CF"/>
    <w:rsid w:val="00C2582F"/>
    <w:rsid w:val="00C322B6"/>
    <w:rsid w:val="00C324C2"/>
    <w:rsid w:val="00C3637E"/>
    <w:rsid w:val="00C365FD"/>
    <w:rsid w:val="00C40EAE"/>
    <w:rsid w:val="00C441F2"/>
    <w:rsid w:val="00C44BDD"/>
    <w:rsid w:val="00C535EB"/>
    <w:rsid w:val="00C5471E"/>
    <w:rsid w:val="00C578F6"/>
    <w:rsid w:val="00C62733"/>
    <w:rsid w:val="00C62BF3"/>
    <w:rsid w:val="00C63CC0"/>
    <w:rsid w:val="00C64B08"/>
    <w:rsid w:val="00C74181"/>
    <w:rsid w:val="00C751C1"/>
    <w:rsid w:val="00C80069"/>
    <w:rsid w:val="00C81790"/>
    <w:rsid w:val="00C82498"/>
    <w:rsid w:val="00C82D90"/>
    <w:rsid w:val="00C84930"/>
    <w:rsid w:val="00C84A5A"/>
    <w:rsid w:val="00C87672"/>
    <w:rsid w:val="00C91A9A"/>
    <w:rsid w:val="00C93ECB"/>
    <w:rsid w:val="00C96DC7"/>
    <w:rsid w:val="00CA04D6"/>
    <w:rsid w:val="00CA1BA5"/>
    <w:rsid w:val="00CA1C31"/>
    <w:rsid w:val="00CA2C82"/>
    <w:rsid w:val="00CA4519"/>
    <w:rsid w:val="00CA4BEE"/>
    <w:rsid w:val="00CA4FA7"/>
    <w:rsid w:val="00CA61C2"/>
    <w:rsid w:val="00CA7383"/>
    <w:rsid w:val="00CB733F"/>
    <w:rsid w:val="00CC0781"/>
    <w:rsid w:val="00CC6439"/>
    <w:rsid w:val="00CD3C2B"/>
    <w:rsid w:val="00CF2542"/>
    <w:rsid w:val="00CF2B05"/>
    <w:rsid w:val="00CF584C"/>
    <w:rsid w:val="00CF777B"/>
    <w:rsid w:val="00CF7982"/>
    <w:rsid w:val="00D013AF"/>
    <w:rsid w:val="00D05940"/>
    <w:rsid w:val="00D13073"/>
    <w:rsid w:val="00D1464E"/>
    <w:rsid w:val="00D159EB"/>
    <w:rsid w:val="00D24B10"/>
    <w:rsid w:val="00D30530"/>
    <w:rsid w:val="00D30ECA"/>
    <w:rsid w:val="00D341D6"/>
    <w:rsid w:val="00D41660"/>
    <w:rsid w:val="00D427AA"/>
    <w:rsid w:val="00D43604"/>
    <w:rsid w:val="00D47323"/>
    <w:rsid w:val="00D51043"/>
    <w:rsid w:val="00D60A1B"/>
    <w:rsid w:val="00D631C2"/>
    <w:rsid w:val="00D646B5"/>
    <w:rsid w:val="00D6557C"/>
    <w:rsid w:val="00D712DF"/>
    <w:rsid w:val="00D74369"/>
    <w:rsid w:val="00D74C00"/>
    <w:rsid w:val="00D77307"/>
    <w:rsid w:val="00D8220D"/>
    <w:rsid w:val="00D82643"/>
    <w:rsid w:val="00D85CDA"/>
    <w:rsid w:val="00D864E7"/>
    <w:rsid w:val="00D87194"/>
    <w:rsid w:val="00D875F1"/>
    <w:rsid w:val="00D906C4"/>
    <w:rsid w:val="00D90748"/>
    <w:rsid w:val="00D91562"/>
    <w:rsid w:val="00D93693"/>
    <w:rsid w:val="00DA0B48"/>
    <w:rsid w:val="00DA2AE8"/>
    <w:rsid w:val="00DD0649"/>
    <w:rsid w:val="00DD57C9"/>
    <w:rsid w:val="00DD6B86"/>
    <w:rsid w:val="00DD727D"/>
    <w:rsid w:val="00DD761E"/>
    <w:rsid w:val="00DE460B"/>
    <w:rsid w:val="00DF02BF"/>
    <w:rsid w:val="00DF47A8"/>
    <w:rsid w:val="00E05702"/>
    <w:rsid w:val="00E0784E"/>
    <w:rsid w:val="00E151CD"/>
    <w:rsid w:val="00E157CA"/>
    <w:rsid w:val="00E20531"/>
    <w:rsid w:val="00E2634D"/>
    <w:rsid w:val="00E3459E"/>
    <w:rsid w:val="00E36D30"/>
    <w:rsid w:val="00E4421E"/>
    <w:rsid w:val="00E46FE1"/>
    <w:rsid w:val="00E52394"/>
    <w:rsid w:val="00E5382B"/>
    <w:rsid w:val="00E53FE7"/>
    <w:rsid w:val="00E55753"/>
    <w:rsid w:val="00E62DA0"/>
    <w:rsid w:val="00E63881"/>
    <w:rsid w:val="00E6415D"/>
    <w:rsid w:val="00E654ED"/>
    <w:rsid w:val="00E7221A"/>
    <w:rsid w:val="00E73F54"/>
    <w:rsid w:val="00E74653"/>
    <w:rsid w:val="00E76432"/>
    <w:rsid w:val="00E8505E"/>
    <w:rsid w:val="00E854B9"/>
    <w:rsid w:val="00E867D0"/>
    <w:rsid w:val="00E8749E"/>
    <w:rsid w:val="00E87F1E"/>
    <w:rsid w:val="00E93C78"/>
    <w:rsid w:val="00E94F49"/>
    <w:rsid w:val="00E96221"/>
    <w:rsid w:val="00EA009D"/>
    <w:rsid w:val="00EA04D4"/>
    <w:rsid w:val="00EA3299"/>
    <w:rsid w:val="00EA562D"/>
    <w:rsid w:val="00EB141B"/>
    <w:rsid w:val="00EB1F7D"/>
    <w:rsid w:val="00EB22EC"/>
    <w:rsid w:val="00EB25DA"/>
    <w:rsid w:val="00EB3EB6"/>
    <w:rsid w:val="00EB3FDE"/>
    <w:rsid w:val="00EB5426"/>
    <w:rsid w:val="00EC5E15"/>
    <w:rsid w:val="00ED6DBC"/>
    <w:rsid w:val="00EE5D5D"/>
    <w:rsid w:val="00EE600D"/>
    <w:rsid w:val="00EE6C4C"/>
    <w:rsid w:val="00EF1617"/>
    <w:rsid w:val="00EF5DD7"/>
    <w:rsid w:val="00EF61D4"/>
    <w:rsid w:val="00F004F6"/>
    <w:rsid w:val="00F018AD"/>
    <w:rsid w:val="00F02E20"/>
    <w:rsid w:val="00F038D9"/>
    <w:rsid w:val="00F10277"/>
    <w:rsid w:val="00F12EC8"/>
    <w:rsid w:val="00F179A7"/>
    <w:rsid w:val="00F27BB9"/>
    <w:rsid w:val="00F31DC1"/>
    <w:rsid w:val="00F41FD5"/>
    <w:rsid w:val="00F44893"/>
    <w:rsid w:val="00F50413"/>
    <w:rsid w:val="00F55848"/>
    <w:rsid w:val="00F57110"/>
    <w:rsid w:val="00F57CC3"/>
    <w:rsid w:val="00F6087A"/>
    <w:rsid w:val="00F61F27"/>
    <w:rsid w:val="00F62A5C"/>
    <w:rsid w:val="00F62EA7"/>
    <w:rsid w:val="00F63983"/>
    <w:rsid w:val="00F70629"/>
    <w:rsid w:val="00F70AB5"/>
    <w:rsid w:val="00F743E9"/>
    <w:rsid w:val="00F76C8E"/>
    <w:rsid w:val="00F775EA"/>
    <w:rsid w:val="00F81969"/>
    <w:rsid w:val="00F8575C"/>
    <w:rsid w:val="00F85A64"/>
    <w:rsid w:val="00F864BD"/>
    <w:rsid w:val="00F86A3F"/>
    <w:rsid w:val="00F91082"/>
    <w:rsid w:val="00F925BA"/>
    <w:rsid w:val="00F926F1"/>
    <w:rsid w:val="00F97AD0"/>
    <w:rsid w:val="00FA122E"/>
    <w:rsid w:val="00FA2163"/>
    <w:rsid w:val="00FA5C1B"/>
    <w:rsid w:val="00FA66DF"/>
    <w:rsid w:val="00FA7C31"/>
    <w:rsid w:val="00FB6766"/>
    <w:rsid w:val="00FC68EF"/>
    <w:rsid w:val="00FD18EC"/>
    <w:rsid w:val="00FD2333"/>
    <w:rsid w:val="00FD5EE1"/>
    <w:rsid w:val="00FD67F9"/>
    <w:rsid w:val="00FE22E2"/>
    <w:rsid w:val="00FE62EE"/>
    <w:rsid w:val="00FE7F71"/>
    <w:rsid w:val="00FF2ABB"/>
    <w:rsid w:val="00FF2EF3"/>
    <w:rsid w:val="00FF5F2F"/>
    <w:rsid w:val="01E22077"/>
    <w:rsid w:val="027863F3"/>
    <w:rsid w:val="0BB61D19"/>
    <w:rsid w:val="0DA44EB3"/>
    <w:rsid w:val="14A61FB3"/>
    <w:rsid w:val="205B33DC"/>
    <w:rsid w:val="447E2040"/>
    <w:rsid w:val="54296EA9"/>
    <w:rsid w:val="5B6CDAF3"/>
    <w:rsid w:val="754F0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6ACD22-5318-433F-89D4-C6EFAB50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7">
    <w:name w:val="Normal (Web)"/>
    <w:basedOn w:val="a"/>
    <w:qFormat/>
    <w:pPr>
      <w:widowControl/>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link w:val="a6"/>
    <w:uiPriority w:val="99"/>
    <w:qFormat/>
    <w:locked/>
    <w:rPr>
      <w:rFonts w:cs="Times New Roman"/>
      <w:sz w:val="18"/>
      <w:szCs w:val="18"/>
    </w:rPr>
  </w:style>
  <w:style w:type="character" w:customStyle="1" w:styleId="Char1">
    <w:name w:val="页脚 Char"/>
    <w:link w:val="a5"/>
    <w:uiPriority w:val="99"/>
    <w:qFormat/>
    <w:locked/>
    <w:rPr>
      <w:rFonts w:cs="Times New Roman"/>
      <w:sz w:val="18"/>
      <w:szCs w:val="18"/>
    </w:rPr>
  </w:style>
  <w:style w:type="paragraph" w:styleId="ab">
    <w:name w:val="List Paragraph"/>
    <w:basedOn w:val="a"/>
    <w:uiPriority w:val="99"/>
    <w:qFormat/>
    <w:pPr>
      <w:ind w:firstLineChars="200" w:firstLine="420"/>
    </w:pPr>
  </w:style>
  <w:style w:type="character" w:customStyle="1" w:styleId="HTMLChar">
    <w:name w:val="HTML 预设格式 Char"/>
    <w:link w:val="HTML"/>
    <w:qFormat/>
    <w:rPr>
      <w:rFonts w:ascii="Arial" w:hAnsi="Arial" w:cs="Arial"/>
      <w:sz w:val="24"/>
      <w:szCs w:val="24"/>
    </w:rPr>
  </w:style>
  <w:style w:type="character" w:customStyle="1" w:styleId="Char">
    <w:name w:val="批注文字 Char"/>
    <w:basedOn w:val="a0"/>
    <w:link w:val="a3"/>
    <w:uiPriority w:val="99"/>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j002</cp:lastModifiedBy>
  <cp:revision>132</cp:revision>
  <dcterms:created xsi:type="dcterms:W3CDTF">2019-08-08T11:03:00Z</dcterms:created>
  <dcterms:modified xsi:type="dcterms:W3CDTF">2021-08-30T01:22:00Z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