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059F" w:rsidRPr="00D70A72" w:rsidRDefault="00465BB4" w:rsidP="00D70A72">
      <w:pPr>
        <w:spacing w:line="360" w:lineRule="auto"/>
        <w:ind w:firstLineChars="750" w:firstLine="2108"/>
        <w:rPr>
          <w:rFonts w:ascii="仿宋_GB2312" w:eastAsia="仿宋_GB2312"/>
          <w:b/>
          <w:sz w:val="28"/>
          <w:szCs w:val="28"/>
        </w:rPr>
      </w:pPr>
      <w:r w:rsidRPr="00D70A72">
        <w:rPr>
          <w:rFonts w:ascii="仿宋_GB2312" w:eastAsia="仿宋_GB2312" w:hint="eastAsia"/>
          <w:b/>
          <w:sz w:val="28"/>
          <w:szCs w:val="28"/>
        </w:rPr>
        <w:t>初中英语学科</w:t>
      </w:r>
      <w:r w:rsidR="00C43953">
        <w:rPr>
          <w:rFonts w:ascii="仿宋_GB2312" w:eastAsia="仿宋_GB2312" w:hint="eastAsia"/>
          <w:b/>
          <w:sz w:val="28"/>
          <w:szCs w:val="28"/>
        </w:rPr>
        <w:t>圆满</w:t>
      </w:r>
      <w:r w:rsidRPr="00D70A72">
        <w:rPr>
          <w:rFonts w:ascii="仿宋_GB2312" w:eastAsia="仿宋_GB2312" w:hint="eastAsia"/>
          <w:b/>
          <w:sz w:val="28"/>
          <w:szCs w:val="28"/>
        </w:rPr>
        <w:t>完成集中教研活动</w:t>
      </w:r>
    </w:p>
    <w:p w:rsidR="005B4B12" w:rsidRPr="00D70A72" w:rsidRDefault="00465BB4" w:rsidP="00D70A72">
      <w:pPr>
        <w:spacing w:line="360" w:lineRule="auto"/>
        <w:ind w:firstLineChars="200" w:firstLine="480"/>
        <w:rPr>
          <w:rFonts w:ascii="仿宋_GB2312" w:eastAsia="仿宋_GB2312"/>
          <w:sz w:val="24"/>
          <w:szCs w:val="24"/>
        </w:rPr>
      </w:pPr>
      <w:r w:rsidRPr="00D70A72">
        <w:rPr>
          <w:rFonts w:ascii="仿宋_GB2312" w:eastAsia="仿宋_GB2312" w:hint="eastAsia"/>
          <w:sz w:val="24"/>
          <w:szCs w:val="24"/>
        </w:rPr>
        <w:t>10月16日-17日，</w:t>
      </w:r>
      <w:r w:rsidR="00735EAD" w:rsidRPr="00D70A72">
        <w:rPr>
          <w:rFonts w:ascii="仿宋_GB2312" w:eastAsia="仿宋_GB2312" w:hint="eastAsia"/>
          <w:sz w:val="24"/>
          <w:szCs w:val="24"/>
        </w:rPr>
        <w:t>借辽宁省乡村导师团队送教上岛之机，</w:t>
      </w:r>
      <w:r w:rsidRPr="00D70A72">
        <w:rPr>
          <w:rFonts w:ascii="仿宋_GB2312" w:eastAsia="仿宋_GB2312" w:hint="eastAsia"/>
          <w:sz w:val="24"/>
          <w:szCs w:val="24"/>
        </w:rPr>
        <w:t>初中英语学科在长海三中</w:t>
      </w:r>
      <w:r w:rsidR="005B4B12" w:rsidRPr="00D70A72">
        <w:rPr>
          <w:rFonts w:ascii="仿宋_GB2312" w:eastAsia="仿宋_GB2312" w:hint="eastAsia"/>
          <w:sz w:val="24"/>
          <w:szCs w:val="24"/>
        </w:rPr>
        <w:t>举办</w:t>
      </w:r>
      <w:r w:rsidRPr="00D70A72">
        <w:rPr>
          <w:rFonts w:ascii="仿宋_GB2312" w:eastAsia="仿宋_GB2312" w:hint="eastAsia"/>
          <w:sz w:val="24"/>
          <w:szCs w:val="24"/>
        </w:rPr>
        <w:t>了</w:t>
      </w:r>
      <w:r w:rsidR="005B4B12" w:rsidRPr="00D70A72">
        <w:rPr>
          <w:rFonts w:ascii="仿宋_GB2312" w:eastAsia="仿宋_GB2312" w:hint="eastAsia"/>
          <w:sz w:val="24"/>
          <w:szCs w:val="24"/>
        </w:rPr>
        <w:t>主题为“依据学情，开展‘教-学-评’</w:t>
      </w:r>
      <w:r w:rsidRPr="00D70A72">
        <w:rPr>
          <w:rFonts w:ascii="仿宋_GB2312" w:eastAsia="仿宋_GB2312" w:hint="eastAsia"/>
          <w:sz w:val="24"/>
          <w:szCs w:val="24"/>
        </w:rPr>
        <w:t>一致的阅读教学</w:t>
      </w:r>
      <w:r w:rsidR="005B4B12" w:rsidRPr="00D70A72">
        <w:rPr>
          <w:rFonts w:ascii="仿宋_GB2312" w:eastAsia="仿宋_GB2312" w:hint="eastAsia"/>
          <w:sz w:val="24"/>
          <w:szCs w:val="24"/>
        </w:rPr>
        <w:t>”教学</w:t>
      </w:r>
      <w:r w:rsidRPr="00D70A72">
        <w:rPr>
          <w:rFonts w:ascii="仿宋_GB2312" w:eastAsia="仿宋_GB2312" w:hint="eastAsia"/>
          <w:sz w:val="24"/>
          <w:szCs w:val="24"/>
        </w:rPr>
        <w:t>研讨活动。</w:t>
      </w:r>
      <w:r w:rsidR="005B4B12" w:rsidRPr="00D70A72">
        <w:rPr>
          <w:rFonts w:ascii="仿宋_GB2312" w:eastAsia="仿宋_GB2312" w:hint="eastAsia"/>
          <w:sz w:val="24"/>
          <w:szCs w:val="24"/>
        </w:rPr>
        <w:t>来自全县各中学的教研组长、骨干教师、学科工作室成员参加了此次活动。</w:t>
      </w:r>
    </w:p>
    <w:p w:rsidR="00BB58C6" w:rsidRPr="00D70A72" w:rsidRDefault="00465BB4" w:rsidP="00D70A72">
      <w:pPr>
        <w:spacing w:line="360" w:lineRule="auto"/>
        <w:ind w:firstLineChars="200" w:firstLine="480"/>
        <w:rPr>
          <w:rFonts w:ascii="仿宋_GB2312" w:eastAsia="仿宋_GB2312"/>
          <w:color w:val="000000"/>
          <w:sz w:val="24"/>
          <w:szCs w:val="24"/>
        </w:rPr>
      </w:pPr>
      <w:r w:rsidRPr="00D70A72">
        <w:rPr>
          <w:rFonts w:ascii="仿宋_GB2312" w:eastAsia="仿宋_GB2312" w:hint="eastAsia"/>
          <w:sz w:val="24"/>
          <w:szCs w:val="24"/>
        </w:rPr>
        <w:t>本次</w:t>
      </w:r>
      <w:r w:rsidR="00735EAD" w:rsidRPr="00D70A72">
        <w:rPr>
          <w:rFonts w:ascii="仿宋_GB2312" w:eastAsia="仿宋_GB2312" w:hint="eastAsia"/>
          <w:color w:val="000000"/>
          <w:sz w:val="24"/>
          <w:szCs w:val="24"/>
        </w:rPr>
        <w:t>教研</w:t>
      </w:r>
      <w:r w:rsidRPr="00D70A72">
        <w:rPr>
          <w:rFonts w:ascii="仿宋_GB2312" w:eastAsia="仿宋_GB2312" w:hint="eastAsia"/>
          <w:sz w:val="24"/>
          <w:szCs w:val="24"/>
        </w:rPr>
        <w:t>活动</w:t>
      </w:r>
      <w:r w:rsidR="00735EAD" w:rsidRPr="00D70A72">
        <w:rPr>
          <w:rFonts w:ascii="仿宋_GB2312" w:eastAsia="仿宋_GB2312" w:hint="eastAsia"/>
          <w:sz w:val="24"/>
          <w:szCs w:val="24"/>
        </w:rPr>
        <w:t>由研训教师主持，第一个环节由来自导师团队的大连市学科名师庄河市三中的李丽老师做了《透过2018中考谈英语阅读理解教学》主题讲座；</w:t>
      </w:r>
      <w:r w:rsidR="00D648A0" w:rsidRPr="00D70A72">
        <w:rPr>
          <w:rFonts w:ascii="仿宋_GB2312" w:eastAsia="仿宋_GB2312" w:hint="eastAsia"/>
          <w:sz w:val="24"/>
          <w:szCs w:val="24"/>
        </w:rPr>
        <w:t>李老师以2018中考阅读题为切入点，从英语阅读理解题的做题技巧、设题技巧等五个方面，引领教师们进行阅读文本分析；</w:t>
      </w:r>
      <w:r w:rsidR="00735EAD" w:rsidRPr="00D70A72">
        <w:rPr>
          <w:rFonts w:ascii="仿宋_GB2312" w:eastAsia="仿宋_GB2312" w:hint="eastAsia"/>
          <w:sz w:val="24"/>
          <w:szCs w:val="24"/>
        </w:rPr>
        <w:t>第二个环节是阅读课堂教学观摩</w:t>
      </w:r>
      <w:r w:rsidR="001A217C" w:rsidRPr="00D70A72">
        <w:rPr>
          <w:rFonts w:ascii="仿宋_GB2312" w:eastAsia="仿宋_GB2312" w:hint="eastAsia"/>
          <w:sz w:val="24"/>
          <w:szCs w:val="24"/>
        </w:rPr>
        <w:t>---</w:t>
      </w:r>
      <w:r w:rsidR="00735EAD" w:rsidRPr="00D70A72">
        <w:rPr>
          <w:rFonts w:ascii="仿宋_GB2312" w:eastAsia="仿宋_GB2312" w:hint="eastAsia"/>
          <w:sz w:val="24"/>
          <w:szCs w:val="24"/>
        </w:rPr>
        <w:t>来自大连市79中学的</w:t>
      </w:r>
      <w:r w:rsidR="00D70A72" w:rsidRPr="00D70A72">
        <w:rPr>
          <w:rFonts w:ascii="仿宋_GB2312" w:eastAsia="仿宋_GB2312" w:hint="eastAsia"/>
          <w:sz w:val="24"/>
          <w:szCs w:val="24"/>
        </w:rPr>
        <w:t>支教教师</w:t>
      </w:r>
      <w:r w:rsidR="00D70A72">
        <w:rPr>
          <w:rFonts w:ascii="仿宋_GB2312" w:eastAsia="仿宋_GB2312" w:hint="eastAsia"/>
          <w:sz w:val="24"/>
          <w:szCs w:val="24"/>
        </w:rPr>
        <w:t>、</w:t>
      </w:r>
      <w:r w:rsidR="00735EAD" w:rsidRPr="00D70A72">
        <w:rPr>
          <w:rFonts w:ascii="仿宋_GB2312" w:eastAsia="仿宋_GB2312" w:hint="eastAsia"/>
          <w:sz w:val="24"/>
          <w:szCs w:val="24"/>
        </w:rPr>
        <w:t>大连市名师徐晶老师</w:t>
      </w:r>
      <w:r w:rsidR="00D648A0" w:rsidRPr="00D70A72">
        <w:rPr>
          <w:rFonts w:ascii="仿宋_GB2312" w:eastAsia="仿宋_GB2312" w:hint="eastAsia"/>
          <w:sz w:val="24"/>
          <w:szCs w:val="24"/>
        </w:rPr>
        <w:t>执教的</w:t>
      </w:r>
      <w:r w:rsidR="00735EAD" w:rsidRPr="00D70A72">
        <w:rPr>
          <w:rFonts w:ascii="仿宋_GB2312" w:eastAsia="仿宋_GB2312" w:hint="eastAsia"/>
          <w:sz w:val="24"/>
          <w:szCs w:val="24"/>
        </w:rPr>
        <w:t>三</w:t>
      </w:r>
      <w:r w:rsidR="00D648A0" w:rsidRPr="00D70A72">
        <w:rPr>
          <w:rFonts w:ascii="仿宋_GB2312" w:eastAsia="仿宋_GB2312" w:hint="eastAsia"/>
          <w:sz w:val="24"/>
          <w:szCs w:val="24"/>
        </w:rPr>
        <w:t>（上）</w:t>
      </w:r>
      <w:r w:rsidR="00735EAD" w:rsidRPr="00D70A72">
        <w:rPr>
          <w:rFonts w:ascii="仿宋_GB2312" w:eastAsia="仿宋_GB2312" w:hint="eastAsia"/>
          <w:sz w:val="24"/>
          <w:szCs w:val="24"/>
        </w:rPr>
        <w:t>Module 5 Unit 2</w:t>
      </w:r>
      <w:r w:rsidR="00D648A0" w:rsidRPr="00D70A72">
        <w:rPr>
          <w:rFonts w:ascii="仿宋_GB2312" w:eastAsia="仿宋_GB2312" w:hint="eastAsia"/>
          <w:sz w:val="24"/>
          <w:szCs w:val="24"/>
        </w:rPr>
        <w:t>课堂教学。</w:t>
      </w:r>
      <w:r w:rsidR="003C30EB" w:rsidRPr="00D70A72">
        <w:rPr>
          <w:rFonts w:ascii="仿宋_GB2312" w:eastAsia="仿宋_GB2312" w:hint="eastAsia"/>
          <w:sz w:val="24"/>
          <w:szCs w:val="24"/>
        </w:rPr>
        <w:t>课堂上，</w:t>
      </w:r>
      <w:r w:rsidR="00D648A0" w:rsidRPr="00D70A72">
        <w:rPr>
          <w:rFonts w:ascii="仿宋_GB2312" w:eastAsia="仿宋_GB2312" w:hint="eastAsia"/>
          <w:sz w:val="24"/>
          <w:szCs w:val="24"/>
        </w:rPr>
        <w:t>徐</w:t>
      </w:r>
      <w:r w:rsidR="00D648A0" w:rsidRPr="00D70A72">
        <w:rPr>
          <w:rFonts w:ascii="仿宋_GB2312" w:eastAsia="仿宋_GB2312" w:hint="eastAsia"/>
          <w:color w:val="000000"/>
          <w:sz w:val="24"/>
          <w:szCs w:val="24"/>
        </w:rPr>
        <w:t>老师</w:t>
      </w:r>
      <w:r w:rsidR="003C30EB" w:rsidRPr="00D70A72">
        <w:rPr>
          <w:rFonts w:ascii="仿宋_GB2312" w:eastAsia="仿宋_GB2312" w:hint="eastAsia"/>
          <w:color w:val="000000"/>
          <w:sz w:val="24"/>
          <w:szCs w:val="24"/>
        </w:rPr>
        <w:t>扎实的课堂教学</w:t>
      </w:r>
      <w:r w:rsidR="001A217C" w:rsidRPr="00D70A72">
        <w:rPr>
          <w:rFonts w:ascii="仿宋_GB2312" w:eastAsia="仿宋_GB2312" w:hint="eastAsia"/>
          <w:color w:val="000000"/>
          <w:sz w:val="24"/>
          <w:szCs w:val="24"/>
        </w:rPr>
        <w:t>素养</w:t>
      </w:r>
      <w:r w:rsidR="003C30EB" w:rsidRPr="00D70A72">
        <w:rPr>
          <w:rFonts w:ascii="仿宋_GB2312" w:eastAsia="仿宋_GB2312" w:hint="eastAsia"/>
          <w:color w:val="000000"/>
          <w:sz w:val="24"/>
          <w:szCs w:val="24"/>
        </w:rPr>
        <w:t>、对文章结构的分析、为学生理清</w:t>
      </w:r>
      <w:r w:rsidR="001A217C" w:rsidRPr="00D70A72">
        <w:rPr>
          <w:rFonts w:ascii="仿宋_GB2312" w:eastAsia="仿宋_GB2312" w:hint="eastAsia"/>
          <w:color w:val="000000"/>
          <w:sz w:val="24"/>
          <w:szCs w:val="24"/>
        </w:rPr>
        <w:t>阅读文本</w:t>
      </w:r>
      <w:r w:rsidR="003C30EB" w:rsidRPr="00D70A72">
        <w:rPr>
          <w:rFonts w:ascii="仿宋_GB2312" w:eastAsia="仿宋_GB2312" w:hint="eastAsia"/>
          <w:color w:val="000000"/>
          <w:sz w:val="24"/>
          <w:szCs w:val="24"/>
        </w:rPr>
        <w:t>框架、通过阅读练习题设计教会学生做阅读的方法等，处处体现教学目标与教学活动、教学评价相一致</w:t>
      </w:r>
      <w:r w:rsidR="00D70A72">
        <w:rPr>
          <w:rFonts w:ascii="仿宋_GB2312" w:eastAsia="仿宋_GB2312" w:hint="eastAsia"/>
          <w:color w:val="000000"/>
          <w:sz w:val="24"/>
          <w:szCs w:val="24"/>
        </w:rPr>
        <w:t>，</w:t>
      </w:r>
      <w:r w:rsidR="001A217C" w:rsidRPr="00D70A72">
        <w:rPr>
          <w:rFonts w:ascii="仿宋_GB2312" w:eastAsia="仿宋_GB2312" w:hint="eastAsia"/>
          <w:color w:val="000000"/>
          <w:sz w:val="24"/>
          <w:szCs w:val="24"/>
        </w:rPr>
        <w:t>给教师们留下了深刻的印象</w:t>
      </w:r>
      <w:r w:rsidR="003C30EB" w:rsidRPr="00D70A72">
        <w:rPr>
          <w:rFonts w:ascii="仿宋_GB2312" w:eastAsia="仿宋_GB2312" w:hint="eastAsia"/>
          <w:color w:val="000000"/>
          <w:sz w:val="24"/>
          <w:szCs w:val="24"/>
        </w:rPr>
        <w:t>。</w:t>
      </w:r>
      <w:r w:rsidR="001A217C" w:rsidRPr="00D70A72">
        <w:rPr>
          <w:rFonts w:ascii="仿宋_GB2312" w:eastAsia="仿宋_GB2312" w:hint="eastAsia"/>
          <w:color w:val="000000"/>
          <w:sz w:val="24"/>
          <w:szCs w:val="24"/>
        </w:rPr>
        <w:t>她依据学情</w:t>
      </w:r>
      <w:r w:rsidR="00D70A72">
        <w:rPr>
          <w:rFonts w:ascii="仿宋_GB2312" w:eastAsia="仿宋_GB2312" w:hint="eastAsia"/>
          <w:color w:val="000000"/>
          <w:sz w:val="24"/>
          <w:szCs w:val="24"/>
        </w:rPr>
        <w:t>，将</w:t>
      </w:r>
      <w:r w:rsidR="003C30EB" w:rsidRPr="00D70A72">
        <w:rPr>
          <w:rFonts w:ascii="仿宋_GB2312" w:eastAsia="仿宋_GB2312" w:hint="eastAsia"/>
          <w:color w:val="000000"/>
          <w:sz w:val="24"/>
          <w:szCs w:val="24"/>
        </w:rPr>
        <w:t>整个</w:t>
      </w:r>
      <w:r w:rsidR="00D648A0" w:rsidRPr="00D70A72">
        <w:rPr>
          <w:rFonts w:ascii="仿宋_GB2312" w:eastAsia="仿宋_GB2312" w:hint="eastAsia"/>
          <w:color w:val="000000"/>
          <w:sz w:val="24"/>
          <w:szCs w:val="24"/>
        </w:rPr>
        <w:t>课堂</w:t>
      </w:r>
      <w:r w:rsidR="001A217C" w:rsidRPr="00D70A72">
        <w:rPr>
          <w:rFonts w:ascii="仿宋_GB2312" w:eastAsia="仿宋_GB2312" w:hint="eastAsia"/>
          <w:color w:val="000000"/>
          <w:sz w:val="24"/>
          <w:szCs w:val="24"/>
        </w:rPr>
        <w:t>活动</w:t>
      </w:r>
      <w:r w:rsidR="00D648A0" w:rsidRPr="00D70A72">
        <w:rPr>
          <w:rFonts w:ascii="仿宋_GB2312" w:eastAsia="仿宋_GB2312" w:hint="eastAsia"/>
          <w:color w:val="000000"/>
          <w:sz w:val="24"/>
          <w:szCs w:val="24"/>
        </w:rPr>
        <w:t>设计环环相扣、课文内容处理得有条不紊</w:t>
      </w:r>
      <w:r w:rsidR="003C30EB" w:rsidRPr="00D70A72">
        <w:rPr>
          <w:rFonts w:ascii="仿宋_GB2312" w:eastAsia="仿宋_GB2312" w:hint="eastAsia"/>
          <w:color w:val="000000"/>
          <w:sz w:val="24"/>
          <w:szCs w:val="24"/>
        </w:rPr>
        <w:t>，学生参与活动积极性</w:t>
      </w:r>
      <w:r w:rsidR="00D70A72">
        <w:rPr>
          <w:rFonts w:ascii="仿宋_GB2312" w:eastAsia="仿宋_GB2312" w:hint="eastAsia"/>
          <w:color w:val="000000"/>
          <w:sz w:val="24"/>
          <w:szCs w:val="24"/>
        </w:rPr>
        <w:t>较</w:t>
      </w:r>
      <w:r w:rsidR="003C30EB" w:rsidRPr="00D70A72">
        <w:rPr>
          <w:rFonts w:ascii="仿宋_GB2312" w:eastAsia="仿宋_GB2312" w:hint="eastAsia"/>
          <w:color w:val="000000"/>
          <w:sz w:val="24"/>
          <w:szCs w:val="24"/>
        </w:rPr>
        <w:t>高。徐老师</w:t>
      </w:r>
      <w:r w:rsidR="00BB58C6" w:rsidRPr="00D70A72">
        <w:rPr>
          <w:rFonts w:ascii="仿宋_GB2312" w:eastAsia="仿宋_GB2312" w:hint="eastAsia"/>
          <w:color w:val="000000"/>
          <w:sz w:val="24"/>
          <w:szCs w:val="24"/>
        </w:rPr>
        <w:t>不但</w:t>
      </w:r>
      <w:r w:rsidR="003C30EB" w:rsidRPr="00D70A72">
        <w:rPr>
          <w:rFonts w:ascii="仿宋_GB2312" w:eastAsia="仿宋_GB2312" w:hint="eastAsia"/>
          <w:color w:val="000000"/>
          <w:sz w:val="24"/>
          <w:szCs w:val="24"/>
        </w:rPr>
        <w:t>课堂精彩</w:t>
      </w:r>
      <w:r w:rsidR="00BB58C6" w:rsidRPr="00D70A72">
        <w:rPr>
          <w:rFonts w:ascii="仿宋_GB2312" w:eastAsia="仿宋_GB2312" w:hint="eastAsia"/>
          <w:color w:val="000000"/>
          <w:sz w:val="24"/>
          <w:szCs w:val="24"/>
        </w:rPr>
        <w:t>，</w:t>
      </w:r>
      <w:r w:rsidR="00D70A72">
        <w:rPr>
          <w:rFonts w:ascii="仿宋_GB2312" w:eastAsia="仿宋_GB2312" w:hint="eastAsia"/>
          <w:color w:val="000000"/>
          <w:sz w:val="24"/>
          <w:szCs w:val="24"/>
        </w:rPr>
        <w:t>在</w:t>
      </w:r>
      <w:r w:rsidR="00BB58C6" w:rsidRPr="00D70A72">
        <w:rPr>
          <w:rFonts w:ascii="仿宋_GB2312" w:eastAsia="仿宋_GB2312" w:hint="eastAsia"/>
          <w:color w:val="000000"/>
          <w:sz w:val="24"/>
          <w:szCs w:val="24"/>
        </w:rPr>
        <w:t>说课、反思以及互动环节更是给大家带来了新的教学思考</w:t>
      </w:r>
      <w:r w:rsidR="003C30EB" w:rsidRPr="00D70A72">
        <w:rPr>
          <w:rFonts w:ascii="仿宋_GB2312" w:eastAsia="仿宋_GB2312" w:hint="eastAsia"/>
          <w:color w:val="000000"/>
          <w:sz w:val="24"/>
          <w:szCs w:val="24"/>
        </w:rPr>
        <w:t>，</w:t>
      </w:r>
      <w:r w:rsidR="00BB58C6" w:rsidRPr="00D70A72">
        <w:rPr>
          <w:rFonts w:ascii="仿宋_GB2312" w:eastAsia="仿宋_GB2312" w:hint="eastAsia"/>
          <w:color w:val="000000"/>
          <w:sz w:val="24"/>
          <w:szCs w:val="24"/>
        </w:rPr>
        <w:t>她的依据学情设计的预习学案</w:t>
      </w:r>
      <w:r w:rsidR="003C30EB" w:rsidRPr="00D70A72">
        <w:rPr>
          <w:rFonts w:ascii="仿宋_GB2312" w:eastAsia="仿宋_GB2312" w:hint="eastAsia"/>
          <w:color w:val="000000"/>
          <w:sz w:val="24"/>
          <w:szCs w:val="24"/>
        </w:rPr>
        <w:t>让参加活动的学科教师们</w:t>
      </w:r>
      <w:r w:rsidR="00BB58C6" w:rsidRPr="00D70A72">
        <w:rPr>
          <w:rFonts w:ascii="仿宋_GB2312" w:eastAsia="仿宋_GB2312" w:hint="eastAsia"/>
          <w:color w:val="000000"/>
          <w:sz w:val="24"/>
          <w:szCs w:val="24"/>
        </w:rPr>
        <w:t>也获益</w:t>
      </w:r>
      <w:r w:rsidR="003C30EB" w:rsidRPr="00D70A72">
        <w:rPr>
          <w:rFonts w:ascii="仿宋_GB2312" w:eastAsia="仿宋_GB2312" w:hint="eastAsia"/>
          <w:color w:val="000000"/>
          <w:sz w:val="24"/>
          <w:szCs w:val="24"/>
        </w:rPr>
        <w:t>。</w:t>
      </w:r>
      <w:r w:rsidR="00BB58C6" w:rsidRPr="00D70A72">
        <w:rPr>
          <w:rFonts w:ascii="仿宋_GB2312" w:eastAsia="仿宋_GB2312" w:hint="eastAsia"/>
          <w:color w:val="000000"/>
          <w:sz w:val="24"/>
          <w:szCs w:val="24"/>
        </w:rPr>
        <w:t>活动期间，大家还共同参与了徐晶老师主持的、三中英语教师共同参与《初中英语课外阅读教学模式探究》的开题报告开会。研训教师对每个活动环节给与点评并提出了期望。</w:t>
      </w:r>
    </w:p>
    <w:p w:rsidR="00465BB4" w:rsidRDefault="00BB58C6" w:rsidP="00D70A72">
      <w:pPr>
        <w:spacing w:line="360" w:lineRule="auto"/>
        <w:ind w:firstLineChars="200" w:firstLine="480"/>
        <w:rPr>
          <w:rFonts w:ascii="仿宋_GB2312" w:eastAsia="仿宋_GB2312"/>
          <w:sz w:val="24"/>
          <w:szCs w:val="24"/>
        </w:rPr>
      </w:pPr>
      <w:r w:rsidRPr="00D70A72">
        <w:rPr>
          <w:rFonts w:ascii="仿宋_GB2312" w:eastAsia="仿宋_GB2312" w:hint="eastAsia"/>
          <w:color w:val="000000"/>
          <w:sz w:val="24"/>
          <w:szCs w:val="24"/>
        </w:rPr>
        <w:t>本次活动在两位名师的大力支持下圆满结束了。</w:t>
      </w:r>
      <w:r w:rsidR="00D70A72" w:rsidRPr="00D70A72">
        <w:rPr>
          <w:rFonts w:ascii="仿宋_GB2312" w:eastAsia="仿宋_GB2312" w:hint="eastAsia"/>
          <w:color w:val="000000"/>
          <w:sz w:val="24"/>
          <w:szCs w:val="24"/>
        </w:rPr>
        <w:t>相信长海的英语教学</w:t>
      </w:r>
      <w:r w:rsidR="00465BB4" w:rsidRPr="00D70A72">
        <w:rPr>
          <w:rFonts w:ascii="仿宋_GB2312" w:eastAsia="仿宋_GB2312" w:hint="eastAsia"/>
          <w:sz w:val="24"/>
          <w:szCs w:val="24"/>
        </w:rPr>
        <w:t>在大连市英语学科名师们的</w:t>
      </w:r>
      <w:r w:rsidR="005B4B12" w:rsidRPr="00D70A72">
        <w:rPr>
          <w:rFonts w:ascii="仿宋_GB2312" w:eastAsia="仿宋_GB2312" w:hint="eastAsia"/>
          <w:sz w:val="24"/>
          <w:szCs w:val="24"/>
        </w:rPr>
        <w:t>鼎力协助</w:t>
      </w:r>
      <w:r w:rsidR="00D70A72" w:rsidRPr="00D70A72">
        <w:rPr>
          <w:rFonts w:ascii="仿宋_GB2312" w:eastAsia="仿宋_GB2312" w:hint="eastAsia"/>
          <w:sz w:val="24"/>
          <w:szCs w:val="24"/>
        </w:rPr>
        <w:t>下，在</w:t>
      </w:r>
      <w:r w:rsidR="005B4B12" w:rsidRPr="00D70A72">
        <w:rPr>
          <w:rFonts w:ascii="仿宋_GB2312" w:eastAsia="仿宋_GB2312" w:hint="eastAsia"/>
          <w:sz w:val="24"/>
          <w:szCs w:val="24"/>
        </w:rPr>
        <w:t>长海</w:t>
      </w:r>
      <w:r w:rsidR="00D70A72" w:rsidRPr="00D70A72">
        <w:rPr>
          <w:rFonts w:ascii="仿宋_GB2312" w:eastAsia="仿宋_GB2312" w:hint="eastAsia"/>
          <w:sz w:val="24"/>
          <w:szCs w:val="24"/>
        </w:rPr>
        <w:t>英语教师的共同努力</w:t>
      </w:r>
      <w:r w:rsidR="00465BB4" w:rsidRPr="00D70A72">
        <w:rPr>
          <w:rFonts w:ascii="仿宋_GB2312" w:eastAsia="仿宋_GB2312" w:hint="eastAsia"/>
          <w:sz w:val="24"/>
          <w:szCs w:val="24"/>
        </w:rPr>
        <w:t>下</w:t>
      </w:r>
      <w:r w:rsidR="005B4B12" w:rsidRPr="00D70A72">
        <w:rPr>
          <w:rFonts w:ascii="仿宋_GB2312" w:eastAsia="仿宋_GB2312" w:hint="eastAsia"/>
          <w:sz w:val="24"/>
          <w:szCs w:val="24"/>
        </w:rPr>
        <w:t>，</w:t>
      </w:r>
      <w:r w:rsidR="00C26544">
        <w:rPr>
          <w:rFonts w:ascii="仿宋_GB2312" w:eastAsia="仿宋_GB2312" w:hint="eastAsia"/>
          <w:sz w:val="24"/>
          <w:szCs w:val="24"/>
        </w:rPr>
        <w:t>在学习后，在实践中提高，进而</w:t>
      </w:r>
      <w:r w:rsidR="00D70A72" w:rsidRPr="00D70A72">
        <w:rPr>
          <w:rFonts w:ascii="仿宋_GB2312" w:eastAsia="仿宋_GB2312" w:hint="eastAsia"/>
          <w:sz w:val="24"/>
          <w:szCs w:val="24"/>
        </w:rPr>
        <w:t>加快教与学转变步伐，</w:t>
      </w:r>
      <w:r w:rsidR="00D70A72">
        <w:rPr>
          <w:rFonts w:ascii="仿宋_GB2312" w:eastAsia="仿宋_GB2312" w:hint="eastAsia"/>
          <w:sz w:val="24"/>
          <w:szCs w:val="24"/>
        </w:rPr>
        <w:t>使</w:t>
      </w:r>
      <w:r w:rsidR="00C26544">
        <w:rPr>
          <w:rFonts w:ascii="仿宋_GB2312" w:eastAsia="仿宋_GB2312" w:hint="eastAsia"/>
          <w:sz w:val="24"/>
          <w:szCs w:val="24"/>
        </w:rPr>
        <w:t>我县</w:t>
      </w:r>
      <w:r w:rsidR="00D70A72" w:rsidRPr="00D70A72">
        <w:rPr>
          <w:rFonts w:ascii="仿宋_GB2312" w:eastAsia="仿宋_GB2312" w:hint="eastAsia"/>
          <w:sz w:val="24"/>
          <w:szCs w:val="24"/>
        </w:rPr>
        <w:t>的英语教学再上一个新台阶。</w:t>
      </w:r>
    </w:p>
    <w:p w:rsidR="00BF42E3" w:rsidRDefault="00C26544" w:rsidP="00BF42E3">
      <w:pPr>
        <w:spacing w:line="360" w:lineRule="auto"/>
        <w:ind w:firstLineChars="200" w:firstLine="480"/>
        <w:rPr>
          <w:rFonts w:ascii="仿宋_GB2312" w:eastAsia="仿宋_GB2312"/>
          <w:sz w:val="24"/>
          <w:szCs w:val="24"/>
        </w:rPr>
      </w:pPr>
      <w:r>
        <w:rPr>
          <w:rFonts w:ascii="仿宋_GB2312" w:eastAsia="仿宋_GB2312"/>
          <w:noProof/>
          <w:sz w:val="24"/>
          <w:szCs w:val="24"/>
        </w:rPr>
        <w:drawing>
          <wp:inline distT="0" distB="0" distL="0" distR="0">
            <wp:extent cx="5277569" cy="2009955"/>
            <wp:effectExtent l="19050" t="0" r="0" b="0"/>
            <wp:docPr id="3" name="图片 3" descr="C:\Users\Administrator\Desktop\第二次集中\照片\IMG_20191016_144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第二次集中\照片\IMG_20191016_144334.jpg"/>
                    <pic:cNvPicPr>
                      <a:picLocks noChangeAspect="1" noChangeArrowheads="1"/>
                    </pic:cNvPicPr>
                  </pic:nvPicPr>
                  <pic:blipFill>
                    <a:blip r:embed="rId6" cstate="print"/>
                    <a:srcRect t="12664" b="36463"/>
                    <a:stretch>
                      <a:fillRect/>
                    </a:stretch>
                  </pic:blipFill>
                  <pic:spPr bwMode="auto">
                    <a:xfrm>
                      <a:off x="0" y="0"/>
                      <a:ext cx="5277569" cy="2009955"/>
                    </a:xfrm>
                    <a:prstGeom prst="rect">
                      <a:avLst/>
                    </a:prstGeom>
                    <a:noFill/>
                    <a:ln w="9525">
                      <a:noFill/>
                      <a:miter lim="800000"/>
                      <a:headEnd/>
                      <a:tailEnd/>
                    </a:ln>
                  </pic:spPr>
                </pic:pic>
              </a:graphicData>
            </a:graphic>
          </wp:inline>
        </w:drawing>
      </w:r>
    </w:p>
    <w:p w:rsidR="00BF42E3" w:rsidRDefault="00BF42E3" w:rsidP="00BF42E3">
      <w:pPr>
        <w:spacing w:line="360" w:lineRule="auto"/>
        <w:ind w:firstLineChars="200" w:firstLine="480"/>
        <w:rPr>
          <w:rFonts w:ascii="仿宋_GB2312" w:eastAsia="仿宋_GB2312"/>
          <w:sz w:val="24"/>
          <w:szCs w:val="24"/>
        </w:rPr>
      </w:pPr>
      <w:r>
        <w:rPr>
          <w:rFonts w:ascii="仿宋_GB2312" w:eastAsia="仿宋_GB2312"/>
          <w:noProof/>
          <w:sz w:val="24"/>
          <w:szCs w:val="24"/>
        </w:rPr>
        <w:lastRenderedPageBreak/>
        <w:drawing>
          <wp:inline distT="0" distB="0" distL="0" distR="0">
            <wp:extent cx="5276299" cy="2234241"/>
            <wp:effectExtent l="19050" t="0" r="551" b="0"/>
            <wp:docPr id="5" name="图片 5" descr="C:\Users\Administrator\Desktop\第二次集中\照片\IMG_20191016_144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第二次集中\照片\IMG_20191016_144403.jpg"/>
                    <pic:cNvPicPr>
                      <a:picLocks noChangeAspect="1" noChangeArrowheads="1"/>
                    </pic:cNvPicPr>
                  </pic:nvPicPr>
                  <pic:blipFill>
                    <a:blip r:embed="rId7" cstate="print"/>
                    <a:srcRect t="32533" b="10917"/>
                    <a:stretch>
                      <a:fillRect/>
                    </a:stretch>
                  </pic:blipFill>
                  <pic:spPr bwMode="auto">
                    <a:xfrm>
                      <a:off x="0" y="0"/>
                      <a:ext cx="5276299" cy="2234241"/>
                    </a:xfrm>
                    <a:prstGeom prst="rect">
                      <a:avLst/>
                    </a:prstGeom>
                    <a:noFill/>
                    <a:ln w="9525">
                      <a:noFill/>
                      <a:miter lim="800000"/>
                      <a:headEnd/>
                      <a:tailEnd/>
                    </a:ln>
                  </pic:spPr>
                </pic:pic>
              </a:graphicData>
            </a:graphic>
          </wp:inline>
        </w:drawing>
      </w:r>
    </w:p>
    <w:p w:rsidR="00BF42E3" w:rsidRDefault="00BF42E3" w:rsidP="00BF42E3">
      <w:pPr>
        <w:spacing w:line="360" w:lineRule="auto"/>
        <w:ind w:firstLineChars="200" w:firstLine="480"/>
        <w:rPr>
          <w:rFonts w:ascii="仿宋_GB2312" w:eastAsia="仿宋_GB2312"/>
          <w:sz w:val="24"/>
          <w:szCs w:val="24"/>
        </w:rPr>
      </w:pPr>
    </w:p>
    <w:p w:rsidR="00BF42E3" w:rsidRDefault="00BF42E3" w:rsidP="00BF42E3">
      <w:pPr>
        <w:spacing w:line="360" w:lineRule="auto"/>
        <w:ind w:firstLineChars="200" w:firstLine="480"/>
        <w:rPr>
          <w:rFonts w:ascii="仿宋_GB2312" w:eastAsia="仿宋_GB2312"/>
          <w:sz w:val="24"/>
          <w:szCs w:val="24"/>
        </w:rPr>
      </w:pPr>
      <w:r>
        <w:rPr>
          <w:rFonts w:ascii="仿宋_GB2312" w:eastAsia="仿宋_GB2312"/>
          <w:noProof/>
          <w:sz w:val="24"/>
          <w:szCs w:val="24"/>
        </w:rPr>
        <w:drawing>
          <wp:inline distT="0" distB="0" distL="0" distR="0">
            <wp:extent cx="4975644" cy="2104845"/>
            <wp:effectExtent l="19050" t="0" r="0" b="0"/>
            <wp:docPr id="4" name="图片 4" descr="C:\Users\Administrator\Desktop\照片\IMG_6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照片\IMG_6677.JPG"/>
                    <pic:cNvPicPr>
                      <a:picLocks noChangeAspect="1" noChangeArrowheads="1"/>
                    </pic:cNvPicPr>
                  </pic:nvPicPr>
                  <pic:blipFill>
                    <a:blip r:embed="rId8" cstate="print"/>
                    <a:srcRect t="26226" r="5722" b="13970"/>
                    <a:stretch>
                      <a:fillRect/>
                    </a:stretch>
                  </pic:blipFill>
                  <pic:spPr bwMode="auto">
                    <a:xfrm>
                      <a:off x="0" y="0"/>
                      <a:ext cx="4975644" cy="2104845"/>
                    </a:xfrm>
                    <a:prstGeom prst="rect">
                      <a:avLst/>
                    </a:prstGeom>
                    <a:noFill/>
                    <a:ln w="9525">
                      <a:noFill/>
                      <a:miter lim="800000"/>
                      <a:headEnd/>
                      <a:tailEnd/>
                    </a:ln>
                  </pic:spPr>
                </pic:pic>
              </a:graphicData>
            </a:graphic>
          </wp:inline>
        </w:drawing>
      </w:r>
    </w:p>
    <w:p w:rsidR="00BF42E3" w:rsidRDefault="00BF42E3" w:rsidP="00BF42E3">
      <w:pPr>
        <w:spacing w:line="360" w:lineRule="auto"/>
        <w:ind w:firstLineChars="200" w:firstLine="480"/>
        <w:rPr>
          <w:rFonts w:ascii="仿宋_GB2312" w:eastAsia="仿宋_GB2312"/>
          <w:sz w:val="24"/>
          <w:szCs w:val="24"/>
        </w:rPr>
      </w:pPr>
    </w:p>
    <w:p w:rsidR="00BF42E3" w:rsidRDefault="00BF42E3" w:rsidP="00BF42E3">
      <w:pPr>
        <w:spacing w:line="360" w:lineRule="auto"/>
        <w:ind w:firstLineChars="200" w:firstLine="480"/>
        <w:rPr>
          <w:rFonts w:ascii="仿宋_GB2312" w:eastAsia="仿宋_GB2312"/>
          <w:sz w:val="24"/>
          <w:szCs w:val="24"/>
        </w:rPr>
      </w:pPr>
    </w:p>
    <w:p w:rsidR="00C26544" w:rsidRPr="00D70A72" w:rsidRDefault="00C26544" w:rsidP="00C26544">
      <w:pPr>
        <w:spacing w:line="360" w:lineRule="auto"/>
        <w:ind w:firstLineChars="200" w:firstLine="480"/>
        <w:rPr>
          <w:rFonts w:ascii="仿宋_GB2312" w:eastAsia="仿宋_GB2312"/>
          <w:sz w:val="24"/>
          <w:szCs w:val="24"/>
        </w:rPr>
      </w:pPr>
      <w:r>
        <w:rPr>
          <w:rFonts w:ascii="仿宋_GB2312" w:eastAsia="仿宋_GB2312"/>
          <w:noProof/>
          <w:sz w:val="24"/>
          <w:szCs w:val="24"/>
        </w:rPr>
        <w:drawing>
          <wp:inline distT="0" distB="0" distL="0" distR="0">
            <wp:extent cx="4721033" cy="2493034"/>
            <wp:effectExtent l="19050" t="0" r="3367" b="0"/>
            <wp:docPr id="2" name="图片 2" descr="C:\Users\Administrator\Desktop\第二次集中\照片\IMG_20191017_08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第二次集中\照片\IMG_20191017_083341.jpg"/>
                    <pic:cNvPicPr>
                      <a:picLocks noChangeAspect="1" noChangeArrowheads="1"/>
                    </pic:cNvPicPr>
                  </pic:nvPicPr>
                  <pic:blipFill>
                    <a:blip r:embed="rId9" cstate="print"/>
                    <a:srcRect t="36899" r="10579"/>
                    <a:stretch>
                      <a:fillRect/>
                    </a:stretch>
                  </pic:blipFill>
                  <pic:spPr bwMode="auto">
                    <a:xfrm>
                      <a:off x="0" y="0"/>
                      <a:ext cx="4721033" cy="2493034"/>
                    </a:xfrm>
                    <a:prstGeom prst="rect">
                      <a:avLst/>
                    </a:prstGeom>
                    <a:noFill/>
                    <a:ln w="9525">
                      <a:noFill/>
                      <a:miter lim="800000"/>
                      <a:headEnd/>
                      <a:tailEnd/>
                    </a:ln>
                  </pic:spPr>
                </pic:pic>
              </a:graphicData>
            </a:graphic>
          </wp:inline>
        </w:drawing>
      </w:r>
    </w:p>
    <w:p w:rsidR="005B4B12" w:rsidRDefault="00C26544" w:rsidP="00465BB4">
      <w:r>
        <w:rPr>
          <w:noProof/>
        </w:rPr>
        <w:lastRenderedPageBreak/>
        <w:drawing>
          <wp:inline distT="0" distB="0" distL="0" distR="0">
            <wp:extent cx="5277569" cy="2717321"/>
            <wp:effectExtent l="19050" t="0" r="0" b="0"/>
            <wp:docPr id="1" name="图片 1" descr="C:\Users\Administrator\Desktop\第二次集中\照片\IMG_20191017_09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第二次集中\照片\IMG_20191017_093435.jpg"/>
                    <pic:cNvPicPr>
                      <a:picLocks noChangeAspect="1" noChangeArrowheads="1"/>
                    </pic:cNvPicPr>
                  </pic:nvPicPr>
                  <pic:blipFill>
                    <a:blip r:embed="rId10" cstate="print"/>
                    <a:srcRect t="30184" b="31166"/>
                    <a:stretch>
                      <a:fillRect/>
                    </a:stretch>
                  </pic:blipFill>
                  <pic:spPr bwMode="auto">
                    <a:xfrm>
                      <a:off x="0" y="0"/>
                      <a:ext cx="5277569" cy="2717321"/>
                    </a:xfrm>
                    <a:prstGeom prst="rect">
                      <a:avLst/>
                    </a:prstGeom>
                    <a:noFill/>
                    <a:ln w="9525">
                      <a:noFill/>
                      <a:miter lim="800000"/>
                      <a:headEnd/>
                      <a:tailEnd/>
                    </a:ln>
                  </pic:spPr>
                </pic:pic>
              </a:graphicData>
            </a:graphic>
          </wp:inline>
        </w:drawing>
      </w:r>
    </w:p>
    <w:sectPr w:rsidR="005B4B12" w:rsidSect="00DB059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5BBF" w:rsidRDefault="001F5BBF" w:rsidP="001A217C">
      <w:r>
        <w:separator/>
      </w:r>
    </w:p>
  </w:endnote>
  <w:endnote w:type="continuationSeparator" w:id="0">
    <w:p w:rsidR="001F5BBF" w:rsidRDefault="001F5BBF" w:rsidP="001A217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5BBF" w:rsidRDefault="001F5BBF" w:rsidP="001A217C">
      <w:r>
        <w:separator/>
      </w:r>
    </w:p>
  </w:footnote>
  <w:footnote w:type="continuationSeparator" w:id="0">
    <w:p w:rsidR="001F5BBF" w:rsidRDefault="001F5BBF" w:rsidP="001A21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717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5BB4"/>
    <w:rsid w:val="000E1306"/>
    <w:rsid w:val="001A217C"/>
    <w:rsid w:val="001F5BBF"/>
    <w:rsid w:val="003C1D02"/>
    <w:rsid w:val="003C30EB"/>
    <w:rsid w:val="003C7EDA"/>
    <w:rsid w:val="00465BB4"/>
    <w:rsid w:val="005B4B12"/>
    <w:rsid w:val="00735EAD"/>
    <w:rsid w:val="00BB58C6"/>
    <w:rsid w:val="00BF42E3"/>
    <w:rsid w:val="00C26544"/>
    <w:rsid w:val="00C43953"/>
    <w:rsid w:val="00D648A0"/>
    <w:rsid w:val="00D70A72"/>
    <w:rsid w:val="00DB059F"/>
    <w:rsid w:val="00DE512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059F"/>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5B4B12"/>
    <w:rPr>
      <w:color w:val="0000FF"/>
      <w:u w:val="single"/>
    </w:rPr>
  </w:style>
  <w:style w:type="paragraph" w:styleId="a4">
    <w:name w:val="Normal (Web)"/>
    <w:basedOn w:val="a"/>
    <w:uiPriority w:val="99"/>
    <w:unhideWhenUsed/>
    <w:rsid w:val="005B4B12"/>
    <w:pPr>
      <w:widowControl/>
      <w:spacing w:before="100" w:beforeAutospacing="1" w:after="100" w:afterAutospacing="1"/>
      <w:jc w:val="left"/>
    </w:pPr>
    <w:rPr>
      <w:rFonts w:ascii="宋体" w:eastAsia="宋体" w:hAnsi="宋体" w:cs="宋体"/>
      <w:kern w:val="0"/>
      <w:sz w:val="24"/>
      <w:szCs w:val="24"/>
    </w:rPr>
  </w:style>
  <w:style w:type="paragraph" w:styleId="a5">
    <w:name w:val="header"/>
    <w:basedOn w:val="a"/>
    <w:link w:val="Char"/>
    <w:uiPriority w:val="99"/>
    <w:semiHidden/>
    <w:unhideWhenUsed/>
    <w:rsid w:val="001A217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1A217C"/>
    <w:rPr>
      <w:sz w:val="18"/>
      <w:szCs w:val="18"/>
    </w:rPr>
  </w:style>
  <w:style w:type="paragraph" w:styleId="a6">
    <w:name w:val="footer"/>
    <w:basedOn w:val="a"/>
    <w:link w:val="Char0"/>
    <w:uiPriority w:val="99"/>
    <w:semiHidden/>
    <w:unhideWhenUsed/>
    <w:rsid w:val="001A217C"/>
    <w:pPr>
      <w:tabs>
        <w:tab w:val="center" w:pos="4153"/>
        <w:tab w:val="right" w:pos="8306"/>
      </w:tabs>
      <w:snapToGrid w:val="0"/>
      <w:jc w:val="left"/>
    </w:pPr>
    <w:rPr>
      <w:sz w:val="18"/>
      <w:szCs w:val="18"/>
    </w:rPr>
  </w:style>
  <w:style w:type="character" w:customStyle="1" w:styleId="Char0">
    <w:name w:val="页脚 Char"/>
    <w:basedOn w:val="a0"/>
    <w:link w:val="a6"/>
    <w:uiPriority w:val="99"/>
    <w:semiHidden/>
    <w:rsid w:val="001A217C"/>
    <w:rPr>
      <w:sz w:val="18"/>
      <w:szCs w:val="18"/>
    </w:rPr>
  </w:style>
  <w:style w:type="paragraph" w:styleId="a7">
    <w:name w:val="Balloon Text"/>
    <w:basedOn w:val="a"/>
    <w:link w:val="Char1"/>
    <w:uiPriority w:val="99"/>
    <w:semiHidden/>
    <w:unhideWhenUsed/>
    <w:rsid w:val="00C26544"/>
    <w:rPr>
      <w:sz w:val="18"/>
      <w:szCs w:val="18"/>
    </w:rPr>
  </w:style>
  <w:style w:type="character" w:customStyle="1" w:styleId="Char1">
    <w:name w:val="批注框文本 Char"/>
    <w:basedOn w:val="a0"/>
    <w:link w:val="a7"/>
    <w:uiPriority w:val="99"/>
    <w:semiHidden/>
    <w:rsid w:val="00C26544"/>
    <w:rPr>
      <w:sz w:val="18"/>
      <w:szCs w:val="18"/>
    </w:rPr>
  </w:style>
</w:styles>
</file>

<file path=word/webSettings.xml><?xml version="1.0" encoding="utf-8"?>
<w:webSettings xmlns:r="http://schemas.openxmlformats.org/officeDocument/2006/relationships" xmlns:w="http://schemas.openxmlformats.org/wordprocessingml/2006/main">
  <w:divs>
    <w:div w:id="644159781">
      <w:bodyDiv w:val="1"/>
      <w:marLeft w:val="0"/>
      <w:marRight w:val="0"/>
      <w:marTop w:val="0"/>
      <w:marBottom w:val="0"/>
      <w:divBdr>
        <w:top w:val="none" w:sz="0" w:space="0" w:color="auto"/>
        <w:left w:val="none" w:sz="0" w:space="0" w:color="auto"/>
        <w:bottom w:val="none" w:sz="0" w:space="0" w:color="auto"/>
        <w:right w:val="none" w:sz="0" w:space="0" w:color="auto"/>
      </w:divBdr>
    </w:div>
    <w:div w:id="1623224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107</Words>
  <Characters>610</Characters>
  <Application>Microsoft Office Word</Application>
  <DocSecurity>0</DocSecurity>
  <Lines>5</Lines>
  <Paragraphs>1</Paragraphs>
  <ScaleCrop>false</ScaleCrop>
  <Company/>
  <LinksUpToDate>false</LinksUpToDate>
  <CharactersWithSpaces>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dcterms:created xsi:type="dcterms:W3CDTF">2019-10-24T08:01:00Z</dcterms:created>
  <dcterms:modified xsi:type="dcterms:W3CDTF">2019-10-24T08:05:00Z</dcterms:modified>
</cp:coreProperties>
</file>