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E3" w:rsidRPr="00F87E4E" w:rsidRDefault="003343D0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      </w:t>
      </w:r>
      <w:r w:rsidRPr="00F87E4E">
        <w:rPr>
          <w:rFonts w:hint="eastAsia"/>
          <w:sz w:val="28"/>
          <w:szCs w:val="28"/>
        </w:rPr>
        <w:t xml:space="preserve">       </w:t>
      </w:r>
      <w:r w:rsidRPr="00F87E4E">
        <w:rPr>
          <w:rFonts w:hint="eastAsia"/>
          <w:b/>
          <w:sz w:val="28"/>
          <w:szCs w:val="28"/>
        </w:rPr>
        <w:t xml:space="preserve"> </w:t>
      </w:r>
      <w:r w:rsidRPr="00F87E4E">
        <w:rPr>
          <w:rFonts w:hint="eastAsia"/>
          <w:b/>
          <w:sz w:val="28"/>
          <w:szCs w:val="28"/>
        </w:rPr>
        <w:t>中学数学学科举行教研活动</w:t>
      </w:r>
    </w:p>
    <w:p w:rsidR="003343D0" w:rsidRPr="00F87E4E" w:rsidRDefault="003343D0" w:rsidP="00F87E4E">
      <w:pPr>
        <w:spacing w:line="360" w:lineRule="auto"/>
        <w:ind w:firstLineChars="250" w:firstLine="525"/>
        <w:rPr>
          <w:rFonts w:asciiTheme="majorEastAsia" w:eastAsiaTheme="majorEastAsia" w:hAnsiTheme="majorEastAsia" w:hint="eastAsia"/>
          <w:szCs w:val="21"/>
        </w:rPr>
      </w:pPr>
      <w:r w:rsidRPr="00F87E4E">
        <w:rPr>
          <w:rFonts w:asciiTheme="majorEastAsia" w:eastAsiaTheme="majorEastAsia" w:hAnsiTheme="majorEastAsia" w:hint="eastAsia"/>
          <w:szCs w:val="21"/>
        </w:rPr>
        <w:t>5月17日下午，中学数学学科在进修学校三楼会议室</w:t>
      </w:r>
      <w:proofErr w:type="gramStart"/>
      <w:r w:rsidRPr="00F87E4E">
        <w:rPr>
          <w:rFonts w:asciiTheme="majorEastAsia" w:eastAsiaTheme="majorEastAsia" w:hAnsiTheme="majorEastAsia" w:hint="eastAsia"/>
          <w:szCs w:val="21"/>
        </w:rPr>
        <w:t>举行片际教研</w:t>
      </w:r>
      <w:proofErr w:type="gramEnd"/>
      <w:r w:rsidRPr="00F87E4E">
        <w:rPr>
          <w:rFonts w:asciiTheme="majorEastAsia" w:eastAsiaTheme="majorEastAsia" w:hAnsiTheme="majorEastAsia" w:hint="eastAsia"/>
          <w:szCs w:val="21"/>
        </w:rPr>
        <w:t>。本次活动内容为大连市初三一</w:t>
      </w:r>
      <w:proofErr w:type="gramStart"/>
      <w:r w:rsidRPr="00F87E4E">
        <w:rPr>
          <w:rFonts w:asciiTheme="majorEastAsia" w:eastAsiaTheme="majorEastAsia" w:hAnsiTheme="majorEastAsia" w:hint="eastAsia"/>
          <w:szCs w:val="21"/>
        </w:rPr>
        <w:t>模考试</w:t>
      </w:r>
      <w:proofErr w:type="gramEnd"/>
      <w:r w:rsidRPr="00F87E4E">
        <w:rPr>
          <w:rFonts w:asciiTheme="majorEastAsia" w:eastAsiaTheme="majorEastAsia" w:hAnsiTheme="majorEastAsia" w:hint="eastAsia"/>
          <w:szCs w:val="21"/>
        </w:rPr>
        <w:t>分析，参加人员为一中、二中、八中的初三数学备课组长及部分教师。</w:t>
      </w:r>
    </w:p>
    <w:p w:rsidR="00F87E4E" w:rsidRPr="00F87E4E" w:rsidRDefault="006E5319" w:rsidP="00F87E4E">
      <w:pPr>
        <w:spacing w:line="360" w:lineRule="auto"/>
        <w:ind w:firstLineChars="150" w:firstLine="315"/>
        <w:rPr>
          <w:rFonts w:asciiTheme="majorEastAsia" w:eastAsiaTheme="majorEastAsia" w:hAnsiTheme="majorEastAsia" w:cs="Times New Roman"/>
          <w:szCs w:val="21"/>
        </w:rPr>
      </w:pPr>
      <w:r w:rsidRPr="00F87E4E">
        <w:rPr>
          <w:rFonts w:asciiTheme="majorEastAsia" w:eastAsiaTheme="majorEastAsia" w:hAnsiTheme="majorEastAsia" w:hint="eastAsia"/>
          <w:szCs w:val="21"/>
        </w:rPr>
        <w:t>活动分三个内容，一是数学</w:t>
      </w:r>
      <w:proofErr w:type="gramStart"/>
      <w:r w:rsidRPr="00F87E4E">
        <w:rPr>
          <w:rFonts w:asciiTheme="majorEastAsia" w:eastAsiaTheme="majorEastAsia" w:hAnsiTheme="majorEastAsia" w:hint="eastAsia"/>
          <w:szCs w:val="21"/>
        </w:rPr>
        <w:t>研</w:t>
      </w:r>
      <w:r w:rsidR="005B3E63" w:rsidRPr="00F87E4E">
        <w:rPr>
          <w:rFonts w:asciiTheme="majorEastAsia" w:eastAsiaTheme="majorEastAsia" w:hAnsiTheme="majorEastAsia" w:hint="eastAsia"/>
          <w:szCs w:val="21"/>
        </w:rPr>
        <w:t>训教师把一模</w:t>
      </w:r>
      <w:proofErr w:type="gramEnd"/>
      <w:r w:rsidR="005B3E63" w:rsidRPr="00F87E4E">
        <w:rPr>
          <w:rFonts w:asciiTheme="majorEastAsia" w:eastAsiaTheme="majorEastAsia" w:hAnsiTheme="majorEastAsia" w:hint="eastAsia"/>
          <w:szCs w:val="21"/>
        </w:rPr>
        <w:t>试题分布整体情况作详细的统计分析，把我县考试情况与其他地区做了比较，并对我县各校考试情况进行了比较分析，然后对典型试题进行了分析，并根据阅卷中学生答题情况对每道试题</w:t>
      </w:r>
      <w:r w:rsidR="00AA5436" w:rsidRPr="00F87E4E">
        <w:rPr>
          <w:rFonts w:asciiTheme="majorEastAsia" w:eastAsiaTheme="majorEastAsia" w:hAnsiTheme="majorEastAsia" w:hint="eastAsia"/>
          <w:szCs w:val="21"/>
        </w:rPr>
        <w:t>学生</w:t>
      </w:r>
      <w:r w:rsidR="005B3E63" w:rsidRPr="00F87E4E">
        <w:rPr>
          <w:rFonts w:asciiTheme="majorEastAsia" w:eastAsiaTheme="majorEastAsia" w:hAnsiTheme="majorEastAsia" w:hint="eastAsia"/>
          <w:szCs w:val="21"/>
        </w:rPr>
        <w:t>作答情况作了详尽的分析；二是参加研讨的教师把本校情况向与会教师做了介绍</w:t>
      </w:r>
      <w:r w:rsidR="00AA5436" w:rsidRPr="00F87E4E">
        <w:rPr>
          <w:rFonts w:asciiTheme="majorEastAsia" w:eastAsiaTheme="majorEastAsia" w:hAnsiTheme="majorEastAsia" w:hint="eastAsia"/>
          <w:szCs w:val="21"/>
        </w:rPr>
        <w:t>，</w:t>
      </w:r>
      <w:r w:rsidR="00230864" w:rsidRPr="00F87E4E">
        <w:rPr>
          <w:rFonts w:asciiTheme="majorEastAsia" w:eastAsiaTheme="majorEastAsia" w:hAnsiTheme="majorEastAsia" w:hint="eastAsia"/>
          <w:szCs w:val="21"/>
        </w:rPr>
        <w:t>最后，</w:t>
      </w:r>
      <w:proofErr w:type="gramStart"/>
      <w:r w:rsidR="00230864" w:rsidRPr="00F87E4E">
        <w:rPr>
          <w:rFonts w:asciiTheme="majorEastAsia" w:eastAsiaTheme="majorEastAsia" w:hAnsiTheme="majorEastAsia" w:hint="eastAsia"/>
          <w:szCs w:val="21"/>
        </w:rPr>
        <w:t>研训教师</w:t>
      </w:r>
      <w:proofErr w:type="gramEnd"/>
      <w:r w:rsidR="00230864" w:rsidRPr="00F87E4E">
        <w:rPr>
          <w:rFonts w:asciiTheme="majorEastAsia" w:eastAsiaTheme="majorEastAsia" w:hAnsiTheme="majorEastAsia" w:hint="eastAsia"/>
          <w:szCs w:val="21"/>
        </w:rPr>
        <w:t>根据</w:t>
      </w:r>
      <w:proofErr w:type="gramStart"/>
      <w:r w:rsidR="00230864" w:rsidRPr="00F87E4E">
        <w:rPr>
          <w:rFonts w:asciiTheme="majorEastAsia" w:eastAsiaTheme="majorEastAsia" w:hAnsiTheme="majorEastAsia" w:hint="eastAsia"/>
          <w:szCs w:val="21"/>
        </w:rPr>
        <w:t>一</w:t>
      </w:r>
      <w:proofErr w:type="gramEnd"/>
      <w:r w:rsidR="00230864" w:rsidRPr="00F87E4E">
        <w:rPr>
          <w:rFonts w:asciiTheme="majorEastAsia" w:eastAsiaTheme="majorEastAsia" w:hAnsiTheme="majorEastAsia" w:hint="eastAsia"/>
          <w:szCs w:val="21"/>
        </w:rPr>
        <w:t>模的具体情况对下一步的复习教学提出了</w:t>
      </w:r>
      <w:r w:rsidR="00F87E4E" w:rsidRPr="00F87E4E">
        <w:rPr>
          <w:rFonts w:asciiTheme="majorEastAsia" w:eastAsiaTheme="majorEastAsia" w:hAnsiTheme="majorEastAsia" w:hint="eastAsia"/>
          <w:szCs w:val="21"/>
        </w:rPr>
        <w:t>五点</w:t>
      </w:r>
      <w:r w:rsidR="00F87E4E">
        <w:rPr>
          <w:rFonts w:asciiTheme="majorEastAsia" w:eastAsiaTheme="majorEastAsia" w:hAnsiTheme="majorEastAsia" w:hint="eastAsia"/>
          <w:szCs w:val="21"/>
        </w:rPr>
        <w:t>建议，</w:t>
      </w:r>
      <w:r w:rsidR="00F87E4E" w:rsidRPr="00F87E4E">
        <w:rPr>
          <w:rFonts w:asciiTheme="majorEastAsia" w:eastAsiaTheme="majorEastAsia" w:hAnsiTheme="majorEastAsia" w:hint="eastAsia"/>
          <w:szCs w:val="21"/>
        </w:rPr>
        <w:t>一是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注重基础知识复习和基本技能训练，抓住教材</w:t>
      </w:r>
      <w:r w:rsidR="00F87E4E">
        <w:rPr>
          <w:rFonts w:asciiTheme="majorEastAsia" w:eastAsiaTheme="majorEastAsia" w:hAnsiTheme="majorEastAsia" w:cs="Times New Roman" w:hint="eastAsia"/>
          <w:szCs w:val="21"/>
        </w:rPr>
        <w:t>，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二是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加强计算训练，解决会而不对，对而不全的问题</w:t>
      </w:r>
      <w:r w:rsidR="00F87E4E">
        <w:rPr>
          <w:rFonts w:asciiTheme="majorEastAsia" w:eastAsiaTheme="majorEastAsia" w:hAnsiTheme="majorEastAsia" w:cs="Times New Roman" w:hint="eastAsia"/>
          <w:szCs w:val="21"/>
        </w:rPr>
        <w:t>，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三是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精心设计复习题，试卷讲评课不能就题论题，要以典型试题加强知识点复习，要针对学生中存在的问题有详略的讲解，要</w:t>
      </w:r>
      <w:r w:rsidR="00F87E4E">
        <w:rPr>
          <w:rFonts w:asciiTheme="majorEastAsia" w:eastAsiaTheme="majorEastAsia" w:hAnsiTheme="majorEastAsia" w:cs="Times New Roman" w:hint="eastAsia"/>
          <w:szCs w:val="21"/>
        </w:rPr>
        <w:t>把习题讲解与教材结合起来，加强知识间的联系与区别，加强变式教学，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四是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要根据前段时间本校复习情况适当调整，根据</w:t>
      </w:r>
      <w:proofErr w:type="gramStart"/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一</w:t>
      </w:r>
      <w:proofErr w:type="gramEnd"/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 xml:space="preserve">模试题情况做好专题复习，要做好专题的选取。 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五是</w:t>
      </w:r>
      <w:r w:rsidR="00F87E4E" w:rsidRPr="00F87E4E">
        <w:rPr>
          <w:rFonts w:asciiTheme="majorEastAsia" w:eastAsiaTheme="majorEastAsia" w:hAnsiTheme="majorEastAsia" w:cs="Times New Roman" w:hint="eastAsia"/>
          <w:szCs w:val="21"/>
        </w:rPr>
        <w:t>抓住学生，做好分层教学，提高复习的教学效率，抓住边缘学生。</w:t>
      </w:r>
    </w:p>
    <w:p w:rsidR="006E5319" w:rsidRDefault="00F87E4E" w:rsidP="00F87E4E">
      <w:pPr>
        <w:spacing w:line="360" w:lineRule="auto"/>
        <w:ind w:firstLineChars="200" w:firstLine="42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本次活动较为及时，收到了很好的效果。</w:t>
      </w:r>
    </w:p>
    <w:p w:rsidR="008659C1" w:rsidRDefault="008659C1" w:rsidP="00F7056F">
      <w:pPr>
        <w:spacing w:line="360" w:lineRule="auto"/>
        <w:ind w:firstLineChars="200" w:firstLine="420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rFonts w:asciiTheme="majorEastAsia" w:eastAsiaTheme="majorEastAsia" w:hAnsiTheme="majorEastAsia"/>
          <w:noProof/>
          <w:szCs w:val="21"/>
        </w:rPr>
        <w:drawing>
          <wp:inline distT="0" distB="0" distL="0" distR="0" wp14:anchorId="75AC9F77" wp14:editId="7A6E90F0">
            <wp:extent cx="4562348" cy="4080294"/>
            <wp:effectExtent l="0" t="0" r="0" b="0"/>
            <wp:docPr id="1" name="图片 1" descr="C:\Users\Administrator\Desktop\2019年5月17日教研活动\0e4b5ff16204783aa9f33ea6e454f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年5月17日教研活动\0e4b5ff16204783aa9f33ea6e454f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485" cy="408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9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Theme="majorEastAsia" w:eastAsiaTheme="majorEastAsia" w:hAnsiTheme="majorEastAsia"/>
          <w:noProof/>
          <w:szCs w:val="21"/>
        </w:rPr>
        <w:lastRenderedPageBreak/>
        <w:drawing>
          <wp:inline distT="0" distB="0" distL="0" distR="0" wp14:anchorId="7EBB3900" wp14:editId="6F86B1E7">
            <wp:extent cx="5270740" cy="3174520"/>
            <wp:effectExtent l="0" t="0" r="6350" b="6985"/>
            <wp:docPr id="2" name="图片 2" descr="C:\Users\Administrator\Desktop\2019年5月17日教研活动\1fbd49995e7bc7ad6675e3163d44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9年5月17日教研活动\1fbd49995e7bc7ad6675e3163d4454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9C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1D63E355" wp14:editId="1C14E376">
            <wp:extent cx="5270573" cy="3321170"/>
            <wp:effectExtent l="0" t="0" r="6350" b="0"/>
            <wp:docPr id="3" name="图片 3" descr="C:\Users\Administrator\Desktop\2019年5月17日教研活动\3a10876c57355b722b35194850ae9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019年5月17日教研活动\3a10876c57355b722b35194850ae9a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6F" w:rsidRPr="00F7056F" w:rsidRDefault="00F7056F" w:rsidP="00F7056F">
      <w:pPr>
        <w:spacing w:line="360" w:lineRule="auto"/>
        <w:ind w:firstLineChars="200" w:firstLine="420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F7056F" w:rsidRPr="0054292F" w:rsidRDefault="0054292F" w:rsidP="0054292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lang w:val="x-none" w:bidi="x-none"/>
        </w:rPr>
      </w:pPr>
      <w:r w:rsidRPr="0054292F"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lang w:val="x-none" w:bidi="x-none"/>
        </w:rPr>
        <w:t>供稿：王传豪</w:t>
      </w:r>
    </w:p>
    <w:p w:rsidR="0054292F" w:rsidRPr="0054292F" w:rsidRDefault="0054292F" w:rsidP="0054292F">
      <w:pPr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lang w:val="x-none" w:bidi="x-none"/>
        </w:rPr>
      </w:pPr>
      <w:r w:rsidRPr="0054292F"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lang w:val="x-none" w:bidi="x-none"/>
        </w:rPr>
        <w:t>摄影：张瑜</w:t>
      </w:r>
      <w:bookmarkStart w:id="0" w:name="_GoBack"/>
      <w:bookmarkEnd w:id="0"/>
    </w:p>
    <w:p w:rsidR="0054292F" w:rsidRPr="0054292F" w:rsidRDefault="0054292F" w:rsidP="00F7056F">
      <w:pPr>
        <w:spacing w:line="360" w:lineRule="auto"/>
        <w:ind w:firstLineChars="200" w:firstLine="420"/>
        <w:rPr>
          <w:rStyle w:val="a"/>
          <w:rFonts w:ascii="Times New Roman" w:hAnsi="Times New Roman" w:cs="Times New Roman" w:hint="eastAsia"/>
          <w:snapToGrid w:val="0"/>
          <w:color w:val="FF0000"/>
          <w:w w:val="0"/>
          <w:kern w:val="0"/>
          <w:szCs w:val="21"/>
          <w:u w:color="000000"/>
          <w:bdr w:val="none" w:sz="0" w:space="0" w:color="000000"/>
          <w:shd w:val="pct15" w:color="auto" w:fill="FFFFFF"/>
          <w:lang w:val="x-none" w:bidi="x-none"/>
        </w:rPr>
      </w:pPr>
    </w:p>
    <w:p w:rsidR="00F7056F" w:rsidRPr="00F7056F" w:rsidRDefault="00F7056F" w:rsidP="00F7056F">
      <w:pPr>
        <w:spacing w:line="360" w:lineRule="auto"/>
        <w:ind w:firstLineChars="200" w:firstLine="420"/>
        <w:rPr>
          <w:rStyle w:val="a"/>
          <w:rFonts w:ascii="Times New Roman" w:hAnsi="Times New Roman" w:cs="Times New Roman" w:hint="eastAsia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F7056F" w:rsidRPr="00F7056F" w:rsidRDefault="00F7056F" w:rsidP="00F7056F">
      <w:pPr>
        <w:spacing w:line="360" w:lineRule="auto"/>
        <w:ind w:firstLineChars="200" w:firstLine="420"/>
        <w:rPr>
          <w:rFonts w:ascii="Times New Roman" w:hAnsi="Times New Roman" w:cs="Times New Roman" w:hint="eastAsia"/>
          <w:snapToGrid w:val="0"/>
          <w:color w:val="000000"/>
          <w:w w:val="0"/>
          <w:kern w:val="0"/>
          <w:szCs w:val="21"/>
          <w:u w:color="000000"/>
          <w:bdr w:val="none" w:sz="0" w:space="0" w:color="000000"/>
          <w:shd w:val="clear" w:color="000000" w:fill="000000"/>
          <w:lang w:val="x-none" w:bidi="x-none"/>
        </w:rPr>
      </w:pPr>
    </w:p>
    <w:sectPr w:rsidR="00F7056F" w:rsidRPr="00F7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7210E"/>
    <w:multiLevelType w:val="hybridMultilevel"/>
    <w:tmpl w:val="3DCADE34"/>
    <w:lvl w:ilvl="0" w:tplc="B1720F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D0"/>
    <w:rsid w:val="00230864"/>
    <w:rsid w:val="003343D0"/>
    <w:rsid w:val="0054292F"/>
    <w:rsid w:val="005B3E63"/>
    <w:rsid w:val="006E5319"/>
    <w:rsid w:val="00802414"/>
    <w:rsid w:val="008659C1"/>
    <w:rsid w:val="00A00FBA"/>
    <w:rsid w:val="00AA5436"/>
    <w:rsid w:val="00D92AF8"/>
    <w:rsid w:val="00F7056F"/>
    <w:rsid w:val="00F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4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5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E4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6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5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dcterms:created xsi:type="dcterms:W3CDTF">2019-05-20T05:24:00Z</dcterms:created>
  <dcterms:modified xsi:type="dcterms:W3CDTF">2019-05-20T05:24:00Z</dcterms:modified>
</cp:coreProperties>
</file>