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2A" w:rsidRPr="00803879" w:rsidRDefault="00803879" w:rsidP="00803879">
      <w:pPr>
        <w:spacing w:line="360" w:lineRule="auto"/>
        <w:ind w:firstLineChars="750" w:firstLine="2108"/>
        <w:rPr>
          <w:rFonts w:ascii="仿宋_GB2312" w:eastAsia="仿宋_GB2312" w:hint="eastAsia"/>
          <w:b/>
          <w:sz w:val="28"/>
          <w:szCs w:val="28"/>
        </w:rPr>
      </w:pPr>
      <w:r w:rsidRPr="00803879">
        <w:rPr>
          <w:rFonts w:ascii="仿宋_GB2312" w:eastAsia="仿宋_GB2312" w:hint="eastAsia"/>
          <w:b/>
          <w:sz w:val="28"/>
          <w:szCs w:val="28"/>
        </w:rPr>
        <w:t>初中英语学科完成</w:t>
      </w:r>
      <w:r w:rsidR="0062154E" w:rsidRPr="00803879">
        <w:rPr>
          <w:rFonts w:ascii="仿宋_GB2312" w:eastAsia="仿宋_GB2312" w:hint="eastAsia"/>
          <w:b/>
          <w:sz w:val="28"/>
          <w:szCs w:val="28"/>
        </w:rPr>
        <w:t>四中</w:t>
      </w:r>
      <w:r w:rsidRPr="00803879">
        <w:rPr>
          <w:rFonts w:ascii="仿宋_GB2312" w:eastAsia="仿宋_GB2312" w:hint="eastAsia"/>
          <w:b/>
          <w:sz w:val="28"/>
          <w:szCs w:val="28"/>
        </w:rPr>
        <w:t>菜单调研</w:t>
      </w:r>
    </w:p>
    <w:p w:rsidR="0062154E" w:rsidRPr="00803879" w:rsidRDefault="0062154E" w:rsidP="00803879">
      <w:pPr>
        <w:spacing w:line="360" w:lineRule="auto"/>
        <w:ind w:firstLineChars="200" w:firstLine="480"/>
        <w:rPr>
          <w:rFonts w:ascii="仿宋_GB2312" w:eastAsia="仿宋_GB2312" w:hint="eastAsia"/>
          <w:sz w:val="24"/>
          <w:szCs w:val="24"/>
        </w:rPr>
      </w:pPr>
      <w:r w:rsidRPr="00803879">
        <w:rPr>
          <w:rFonts w:ascii="仿宋_GB2312" w:eastAsia="仿宋_GB2312" w:hint="eastAsia"/>
          <w:sz w:val="24"/>
          <w:szCs w:val="24"/>
        </w:rPr>
        <w:t>4月1日</w:t>
      </w:r>
      <w:r w:rsidR="00803879" w:rsidRPr="00803879">
        <w:rPr>
          <w:rFonts w:ascii="仿宋_GB2312" w:eastAsia="仿宋_GB2312" w:hint="eastAsia"/>
          <w:sz w:val="24"/>
          <w:szCs w:val="24"/>
        </w:rPr>
        <w:t>-3日</w:t>
      </w:r>
      <w:r w:rsidRPr="00803879">
        <w:rPr>
          <w:rFonts w:ascii="仿宋_GB2312" w:eastAsia="仿宋_GB2312" w:hint="eastAsia"/>
          <w:sz w:val="24"/>
          <w:szCs w:val="24"/>
        </w:rPr>
        <w:t>，初中英语学科与其他学科一起由进修学校赵振健副校长带队到长海四中进行调研。本次调研是围绕四中英语学科的菜单需求“中考复习课堂教学指导”</w:t>
      </w:r>
      <w:r w:rsidR="004B40C2" w:rsidRPr="00803879">
        <w:rPr>
          <w:rFonts w:ascii="仿宋_GB2312" w:eastAsia="仿宋_GB2312" w:hint="eastAsia"/>
          <w:sz w:val="24"/>
          <w:szCs w:val="24"/>
        </w:rPr>
        <w:t>开展工作</w:t>
      </w:r>
      <w:r w:rsidRPr="00803879">
        <w:rPr>
          <w:rFonts w:ascii="仿宋_GB2312" w:eastAsia="仿宋_GB2312" w:hint="eastAsia"/>
          <w:sz w:val="24"/>
          <w:szCs w:val="24"/>
        </w:rPr>
        <w:t>。</w:t>
      </w:r>
    </w:p>
    <w:p w:rsidR="004B40C2" w:rsidRDefault="004B40C2" w:rsidP="00803879">
      <w:pPr>
        <w:spacing w:line="360" w:lineRule="auto"/>
        <w:ind w:firstLineChars="200" w:firstLine="480"/>
        <w:rPr>
          <w:rFonts w:ascii="仿宋_GB2312" w:eastAsia="仿宋_GB2312" w:hint="eastAsia"/>
          <w:sz w:val="24"/>
          <w:szCs w:val="24"/>
        </w:rPr>
      </w:pPr>
      <w:r w:rsidRPr="00803879">
        <w:rPr>
          <w:rFonts w:ascii="仿宋_GB2312" w:eastAsia="仿宋_GB2312" w:hint="eastAsia"/>
          <w:sz w:val="24"/>
          <w:szCs w:val="24"/>
        </w:rPr>
        <w:t>调研中，研训教师继续采用“同课异构”的听评课方式，与四中初三学科教师一起走进同伴复习课堂，课后</w:t>
      </w:r>
      <w:r w:rsidR="00724B98" w:rsidRPr="00803879">
        <w:rPr>
          <w:rFonts w:ascii="仿宋_GB2312" w:eastAsia="仿宋_GB2312" w:hint="eastAsia"/>
          <w:sz w:val="24"/>
          <w:szCs w:val="24"/>
        </w:rPr>
        <w:t>及时</w:t>
      </w:r>
      <w:r w:rsidRPr="00803879">
        <w:rPr>
          <w:rFonts w:ascii="仿宋_GB2312" w:eastAsia="仿宋_GB2312" w:hint="eastAsia"/>
          <w:sz w:val="24"/>
          <w:szCs w:val="24"/>
        </w:rPr>
        <w:t>组织初三组英语教研活动。活动中，</w:t>
      </w:r>
      <w:r w:rsidR="00D25537" w:rsidRPr="00803879">
        <w:rPr>
          <w:rFonts w:ascii="仿宋_GB2312" w:eastAsia="仿宋_GB2312" w:hint="eastAsia"/>
          <w:sz w:val="24"/>
          <w:szCs w:val="24"/>
        </w:rPr>
        <w:t>大家研讨了复习思路，研训教师肯定了目前基础词语知识的复习策略，</w:t>
      </w:r>
      <w:r w:rsidR="00724B98" w:rsidRPr="00803879">
        <w:rPr>
          <w:rFonts w:ascii="仿宋_GB2312" w:eastAsia="仿宋_GB2312" w:hint="eastAsia"/>
          <w:sz w:val="24"/>
          <w:szCs w:val="24"/>
        </w:rPr>
        <w:t>在“用”上</w:t>
      </w:r>
      <w:r w:rsidR="00D25537" w:rsidRPr="00803879">
        <w:rPr>
          <w:rFonts w:ascii="仿宋_GB2312" w:eastAsia="仿宋_GB2312" w:hint="eastAsia"/>
          <w:sz w:val="24"/>
          <w:szCs w:val="24"/>
        </w:rPr>
        <w:t>也提出了建设性建议；对</w:t>
      </w:r>
      <w:r w:rsidR="00724B98" w:rsidRPr="00803879">
        <w:rPr>
          <w:rFonts w:ascii="仿宋_GB2312" w:eastAsia="仿宋_GB2312" w:hint="eastAsia"/>
          <w:sz w:val="24"/>
          <w:szCs w:val="24"/>
        </w:rPr>
        <w:t>初三学生的英语阅读和写作</w:t>
      </w:r>
      <w:r w:rsidR="00D25537" w:rsidRPr="00803879">
        <w:rPr>
          <w:rFonts w:ascii="仿宋_GB2312" w:eastAsia="仿宋_GB2312" w:hint="eastAsia"/>
          <w:sz w:val="24"/>
          <w:szCs w:val="24"/>
        </w:rPr>
        <w:t>能力训练</w:t>
      </w:r>
      <w:r w:rsidR="00724B98" w:rsidRPr="00803879">
        <w:rPr>
          <w:rFonts w:ascii="仿宋_GB2312" w:eastAsia="仿宋_GB2312" w:hint="eastAsia"/>
          <w:sz w:val="24"/>
          <w:szCs w:val="24"/>
        </w:rPr>
        <w:t>也</w:t>
      </w:r>
      <w:r w:rsidR="00D25537" w:rsidRPr="00803879">
        <w:rPr>
          <w:rFonts w:ascii="仿宋_GB2312" w:eastAsia="仿宋_GB2312" w:hint="eastAsia"/>
          <w:sz w:val="24"/>
          <w:szCs w:val="24"/>
        </w:rPr>
        <w:t>与</w:t>
      </w:r>
      <w:r w:rsidR="00724B98" w:rsidRPr="00803879">
        <w:rPr>
          <w:rFonts w:ascii="仿宋_GB2312" w:eastAsia="仿宋_GB2312" w:hint="eastAsia"/>
          <w:sz w:val="24"/>
          <w:szCs w:val="24"/>
        </w:rPr>
        <w:t>教师一起依据学情，共同研讨，并借鉴外校经验达成共识。相信四中学生在融洽的师生关系中，在善于研究学生和教材、踏实肯干的英语教师的</w:t>
      </w:r>
      <w:r w:rsidR="00803879" w:rsidRPr="00803879">
        <w:rPr>
          <w:rFonts w:ascii="仿宋_GB2312" w:eastAsia="仿宋_GB2312" w:hint="eastAsia"/>
          <w:sz w:val="24"/>
          <w:szCs w:val="24"/>
        </w:rPr>
        <w:t>帮助引领</w:t>
      </w:r>
      <w:r w:rsidR="00724B98" w:rsidRPr="00803879">
        <w:rPr>
          <w:rFonts w:ascii="仿宋_GB2312" w:eastAsia="仿宋_GB2312" w:hint="eastAsia"/>
          <w:sz w:val="24"/>
          <w:szCs w:val="24"/>
        </w:rPr>
        <w:t>下，</w:t>
      </w:r>
      <w:r w:rsidR="00803879">
        <w:rPr>
          <w:rFonts w:ascii="仿宋_GB2312" w:eastAsia="仿宋_GB2312" w:hint="eastAsia"/>
          <w:sz w:val="24"/>
          <w:szCs w:val="24"/>
        </w:rPr>
        <w:t>只要</w:t>
      </w:r>
      <w:r w:rsidR="00803879" w:rsidRPr="00803879">
        <w:rPr>
          <w:rFonts w:ascii="仿宋_GB2312" w:eastAsia="仿宋_GB2312" w:hint="eastAsia"/>
          <w:sz w:val="24"/>
          <w:szCs w:val="24"/>
        </w:rPr>
        <w:t>勤学肯学，</w:t>
      </w:r>
      <w:r w:rsidR="00724B98" w:rsidRPr="00803879">
        <w:rPr>
          <w:rFonts w:ascii="仿宋_GB2312" w:eastAsia="仿宋_GB2312" w:hint="eastAsia"/>
          <w:sz w:val="24"/>
          <w:szCs w:val="24"/>
        </w:rPr>
        <w:t>英语成绩</w:t>
      </w:r>
      <w:r w:rsidR="00803879">
        <w:rPr>
          <w:rFonts w:ascii="仿宋_GB2312" w:eastAsia="仿宋_GB2312" w:hint="eastAsia"/>
          <w:sz w:val="24"/>
          <w:szCs w:val="24"/>
        </w:rPr>
        <w:t>一定</w:t>
      </w:r>
      <w:r w:rsidR="00803879" w:rsidRPr="00803879">
        <w:rPr>
          <w:rFonts w:ascii="仿宋_GB2312" w:eastAsia="仿宋_GB2312" w:hint="eastAsia"/>
          <w:sz w:val="24"/>
          <w:szCs w:val="24"/>
        </w:rPr>
        <w:t>会有更大的提升。</w:t>
      </w:r>
    </w:p>
    <w:p w:rsidR="00803879" w:rsidRPr="00803879" w:rsidRDefault="00F3133B" w:rsidP="00F3133B">
      <w:pPr>
        <w:spacing w:line="360" w:lineRule="auto"/>
        <w:ind w:firstLineChars="200" w:firstLine="480"/>
        <w:rPr>
          <w:rFonts w:ascii="仿宋_GB2312" w:eastAsia="仿宋_GB2312" w:hint="eastAsia"/>
          <w:sz w:val="24"/>
          <w:szCs w:val="24"/>
        </w:rPr>
      </w:pPr>
      <w:r>
        <w:rPr>
          <w:rFonts w:ascii="仿宋_GB2312" w:eastAsia="仿宋_GB2312"/>
          <w:noProof/>
          <w:sz w:val="24"/>
          <w:szCs w:val="24"/>
        </w:rPr>
        <w:drawing>
          <wp:inline distT="0" distB="0" distL="0" distR="0">
            <wp:extent cx="5038725" cy="3286125"/>
            <wp:effectExtent l="19050" t="0" r="9525" b="0"/>
            <wp:docPr id="1" name="图片 1" descr="C:\Users\Administrator\Desktop\2019.4四中\IMG_20190402_100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19.4四中\IMG_20190402_100644.jpg"/>
                    <pic:cNvPicPr>
                      <a:picLocks noChangeAspect="1" noChangeArrowheads="1"/>
                    </pic:cNvPicPr>
                  </pic:nvPicPr>
                  <pic:blipFill>
                    <a:blip r:embed="rId4" cstate="print"/>
                    <a:srcRect t="6988" b="9880"/>
                    <a:stretch>
                      <a:fillRect/>
                    </a:stretch>
                  </pic:blipFill>
                  <pic:spPr bwMode="auto">
                    <a:xfrm>
                      <a:off x="0" y="0"/>
                      <a:ext cx="5038725" cy="3286125"/>
                    </a:xfrm>
                    <a:prstGeom prst="rect">
                      <a:avLst/>
                    </a:prstGeom>
                    <a:noFill/>
                    <a:ln w="9525">
                      <a:noFill/>
                      <a:miter lim="800000"/>
                      <a:headEnd/>
                      <a:tailEnd/>
                    </a:ln>
                  </pic:spPr>
                </pic:pic>
              </a:graphicData>
            </a:graphic>
          </wp:inline>
        </w:drawing>
      </w:r>
    </w:p>
    <w:sectPr w:rsidR="00803879" w:rsidRPr="00803879" w:rsidSect="000A12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154E"/>
    <w:rsid w:val="000A122A"/>
    <w:rsid w:val="004B40C2"/>
    <w:rsid w:val="0062154E"/>
    <w:rsid w:val="00724B98"/>
    <w:rsid w:val="00803879"/>
    <w:rsid w:val="00D25537"/>
    <w:rsid w:val="00F31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133B"/>
    <w:rPr>
      <w:sz w:val="18"/>
      <w:szCs w:val="18"/>
    </w:rPr>
  </w:style>
  <w:style w:type="character" w:customStyle="1" w:styleId="Char">
    <w:name w:val="批注框文本 Char"/>
    <w:basedOn w:val="a0"/>
    <w:link w:val="a3"/>
    <w:uiPriority w:val="99"/>
    <w:semiHidden/>
    <w:rsid w:val="00F313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2019-04-03T07:02:00Z</dcterms:created>
  <dcterms:modified xsi:type="dcterms:W3CDTF">2019-04-03T07:50:00Z</dcterms:modified>
</cp:coreProperties>
</file>