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816610</wp:posOffset>
            </wp:positionV>
            <wp:extent cx="3879850" cy="2724150"/>
            <wp:effectExtent l="0" t="0" r="6350" b="635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eastAsia="zh-CN"/>
        </w:rPr>
        <w:t>中东地区思维导图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13AF"/>
    <w:rsid w:val="7A971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2018-04-23T05:22:00Z</dcterms:created>
  <dc:creator>郝建</dc:creator>
  <cp:lastModifiedBy>郝建</cp:lastModifiedBy>
  <dcterms:modified xsi:type="dcterms:W3CDTF">2018-04-23T05:26:13Z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